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337" w:rsidRPr="008419E7" w:rsidRDefault="00274337" w:rsidP="000E0B51">
      <w:pPr>
        <w:pStyle w:val="BodyText"/>
        <w:numPr>
          <w:ilvl w:val="0"/>
          <w:numId w:val="2"/>
        </w:numPr>
        <w:jc w:val="left"/>
        <w:rPr>
          <w:b w:val="0"/>
          <w:bCs w:val="0"/>
          <w:sz w:val="20"/>
          <w:szCs w:val="20"/>
          <w:shd w:val="clear" w:color="auto" w:fill="auto"/>
        </w:rPr>
      </w:pPr>
      <w:bookmarkStart w:id="0" w:name="_GoBack"/>
      <w:bookmarkEnd w:id="0"/>
      <w:r w:rsidRPr="008419E7">
        <w:rPr>
          <w:sz w:val="20"/>
          <w:szCs w:val="20"/>
          <w:shd w:val="clear" w:color="auto" w:fill="auto"/>
        </w:rPr>
        <w:t xml:space="preserve">ATHLETIC FIELDS </w:t>
      </w:r>
    </w:p>
    <w:p w:rsidR="00274337" w:rsidRPr="008419E7" w:rsidRDefault="00274337" w:rsidP="00274337">
      <w:pPr>
        <w:pStyle w:val="BodyText"/>
        <w:jc w:val="left"/>
        <w:rPr>
          <w:b w:val="0"/>
          <w:bCs w:val="0"/>
          <w:sz w:val="20"/>
          <w:szCs w:val="20"/>
          <w:shd w:val="clear" w:color="auto" w:fill="auto"/>
        </w:rPr>
      </w:pPr>
    </w:p>
    <w:p w:rsidR="00274337" w:rsidRPr="008419E7" w:rsidRDefault="00274337" w:rsidP="00274337">
      <w:pPr>
        <w:pStyle w:val="BodyText"/>
        <w:numPr>
          <w:ilvl w:val="1"/>
          <w:numId w:val="1"/>
        </w:numPr>
        <w:jc w:val="left"/>
        <w:rPr>
          <w:b w:val="0"/>
          <w:bCs w:val="0"/>
          <w:sz w:val="20"/>
          <w:szCs w:val="20"/>
          <w:shd w:val="clear" w:color="auto" w:fill="auto"/>
        </w:rPr>
      </w:pPr>
      <w:r>
        <w:rPr>
          <w:bCs w:val="0"/>
          <w:sz w:val="20"/>
          <w:szCs w:val="20"/>
          <w:shd w:val="clear" w:color="auto" w:fill="auto"/>
        </w:rPr>
        <w:t>Usage</w:t>
      </w:r>
    </w:p>
    <w:p w:rsidR="00274337" w:rsidRPr="008419E7" w:rsidRDefault="00274337" w:rsidP="00274337">
      <w:pPr>
        <w:pStyle w:val="BodyText"/>
        <w:ind w:left="720"/>
        <w:jc w:val="left"/>
        <w:rPr>
          <w:b w:val="0"/>
          <w:bCs w:val="0"/>
          <w:sz w:val="20"/>
          <w:szCs w:val="20"/>
          <w:shd w:val="clear" w:color="auto" w:fill="auto"/>
        </w:rPr>
      </w:pPr>
    </w:p>
    <w:p w:rsidR="00274337" w:rsidRDefault="00274337" w:rsidP="00274337">
      <w:pPr>
        <w:pStyle w:val="BodyText"/>
        <w:numPr>
          <w:ilvl w:val="2"/>
          <w:numId w:val="1"/>
        </w:numPr>
        <w:jc w:val="left"/>
        <w:rPr>
          <w:b w:val="0"/>
          <w:bCs w:val="0"/>
          <w:sz w:val="20"/>
          <w:szCs w:val="20"/>
          <w:shd w:val="clear" w:color="auto" w:fill="auto"/>
        </w:rPr>
      </w:pPr>
      <w:r w:rsidRPr="008419E7">
        <w:rPr>
          <w:b w:val="0"/>
          <w:bCs w:val="0"/>
          <w:sz w:val="20"/>
          <w:szCs w:val="20"/>
          <w:shd w:val="clear" w:color="auto" w:fill="auto"/>
        </w:rPr>
        <w:t>Athletic facilities may only be used for sports and leisure-related activities.</w:t>
      </w:r>
    </w:p>
    <w:p w:rsidR="00274337" w:rsidRDefault="00274337" w:rsidP="00274337">
      <w:pPr>
        <w:pStyle w:val="BodyText"/>
        <w:ind w:left="720"/>
        <w:jc w:val="left"/>
        <w:rPr>
          <w:b w:val="0"/>
          <w:bCs w:val="0"/>
          <w:sz w:val="20"/>
          <w:szCs w:val="20"/>
          <w:shd w:val="clear" w:color="auto" w:fill="auto"/>
        </w:rPr>
      </w:pPr>
    </w:p>
    <w:p w:rsidR="00274337" w:rsidRDefault="00274337" w:rsidP="00274337">
      <w:pPr>
        <w:pStyle w:val="BodyText"/>
        <w:numPr>
          <w:ilvl w:val="2"/>
          <w:numId w:val="1"/>
        </w:numPr>
        <w:jc w:val="left"/>
        <w:rPr>
          <w:b w:val="0"/>
          <w:bCs w:val="0"/>
          <w:sz w:val="20"/>
          <w:szCs w:val="20"/>
          <w:shd w:val="clear" w:color="auto" w:fill="auto"/>
        </w:rPr>
      </w:pPr>
      <w:r w:rsidRPr="008419E7">
        <w:rPr>
          <w:b w:val="0"/>
          <w:bCs w:val="0"/>
          <w:sz w:val="20"/>
          <w:szCs w:val="20"/>
          <w:shd w:val="clear" w:color="auto" w:fill="auto"/>
        </w:rPr>
        <w:t xml:space="preserve">Athletic fields operated by the </w:t>
      </w:r>
      <w:smartTag w:uri="urn:schemas-microsoft-com:office:smarttags" w:element="PlaceName">
        <w:r w:rsidRPr="008419E7">
          <w:rPr>
            <w:b w:val="0"/>
            <w:bCs w:val="0"/>
            <w:sz w:val="20"/>
            <w:szCs w:val="20"/>
            <w:shd w:val="clear" w:color="auto" w:fill="auto"/>
          </w:rPr>
          <w:t>Carteret</w:t>
        </w:r>
      </w:smartTag>
      <w:r w:rsidRPr="008419E7">
        <w:rPr>
          <w:b w:val="0"/>
          <w:bCs w:val="0"/>
          <w:sz w:val="20"/>
          <w:szCs w:val="20"/>
          <w:shd w:val="clear" w:color="auto" w:fill="auto"/>
        </w:rPr>
        <w:t xml:space="preserve"> </w:t>
      </w:r>
      <w:smartTag w:uri="urn:schemas-microsoft-com:office:smarttags" w:element="PlaceType">
        <w:r w:rsidRPr="008419E7">
          <w:rPr>
            <w:b w:val="0"/>
            <w:bCs w:val="0"/>
            <w:sz w:val="20"/>
            <w:szCs w:val="20"/>
            <w:shd w:val="clear" w:color="auto" w:fill="auto"/>
          </w:rPr>
          <w:t>County</w:t>
        </w:r>
      </w:smartTag>
      <w:r w:rsidRPr="008419E7">
        <w:rPr>
          <w:b w:val="0"/>
          <w:bCs w:val="0"/>
          <w:sz w:val="20"/>
          <w:szCs w:val="20"/>
          <w:shd w:val="clear" w:color="auto" w:fill="auto"/>
        </w:rPr>
        <w:t xml:space="preserve"> </w:t>
      </w:r>
      <w:smartTag w:uri="urn:schemas-microsoft-com:office:smarttags" w:element="PlaceType">
        <w:r w:rsidRPr="008419E7">
          <w:rPr>
            <w:b w:val="0"/>
            <w:bCs w:val="0"/>
            <w:sz w:val="20"/>
            <w:szCs w:val="20"/>
            <w:shd w:val="clear" w:color="auto" w:fill="auto"/>
          </w:rPr>
          <w:t>Parks</w:t>
        </w:r>
      </w:smartTag>
      <w:r w:rsidRPr="008419E7">
        <w:rPr>
          <w:b w:val="0"/>
          <w:bCs w:val="0"/>
          <w:sz w:val="20"/>
          <w:szCs w:val="20"/>
          <w:shd w:val="clear" w:color="auto" w:fill="auto"/>
        </w:rPr>
        <w:t xml:space="preserve"> and Recreation Department (hereafter shown as CCPR) are intended primarily for the non-profit, recreational use by the residents of </w:t>
      </w:r>
      <w:smartTag w:uri="urn:schemas-microsoft-com:office:smarttags" w:element="place">
        <w:smartTag w:uri="urn:schemas-microsoft-com:office:smarttags" w:element="PlaceName">
          <w:r w:rsidRPr="008419E7">
            <w:rPr>
              <w:b w:val="0"/>
              <w:bCs w:val="0"/>
              <w:sz w:val="20"/>
              <w:szCs w:val="20"/>
              <w:shd w:val="clear" w:color="auto" w:fill="auto"/>
            </w:rPr>
            <w:t>Carteret</w:t>
          </w:r>
        </w:smartTag>
        <w:r w:rsidRPr="008419E7">
          <w:rPr>
            <w:b w:val="0"/>
            <w:bCs w:val="0"/>
            <w:sz w:val="20"/>
            <w:szCs w:val="20"/>
            <w:shd w:val="clear" w:color="auto" w:fill="auto"/>
          </w:rPr>
          <w:t xml:space="preserve"> </w:t>
        </w:r>
        <w:smartTag w:uri="urn:schemas-microsoft-com:office:smarttags" w:element="PlaceType">
          <w:r w:rsidRPr="008419E7">
            <w:rPr>
              <w:b w:val="0"/>
              <w:bCs w:val="0"/>
              <w:sz w:val="20"/>
              <w:szCs w:val="20"/>
              <w:shd w:val="clear" w:color="auto" w:fill="auto"/>
            </w:rPr>
            <w:t>County</w:t>
          </w:r>
        </w:smartTag>
      </w:smartTag>
      <w:r w:rsidRPr="008419E7">
        <w:rPr>
          <w:b w:val="0"/>
          <w:bCs w:val="0"/>
          <w:sz w:val="20"/>
          <w:szCs w:val="20"/>
          <w:shd w:val="clear" w:color="auto" w:fill="auto"/>
        </w:rPr>
        <w:t xml:space="preserve">.  </w:t>
      </w:r>
      <w:r>
        <w:rPr>
          <w:b w:val="0"/>
          <w:bCs w:val="0"/>
          <w:sz w:val="20"/>
          <w:szCs w:val="20"/>
          <w:shd w:val="clear" w:color="auto" w:fill="auto"/>
        </w:rPr>
        <w:t>Leagues/organizations should be based in Carteret County and/or have a majority of Carteret County resident participation to reserve fields/facilities without a fee being charged.  CCPR reserves the right to request rosters, participation lists or other information needed to verify majority as residents.</w:t>
      </w:r>
      <w:r>
        <w:rPr>
          <w:rStyle w:val="FootnoteReference"/>
          <w:b w:val="0"/>
          <w:bCs w:val="0"/>
          <w:sz w:val="20"/>
          <w:szCs w:val="20"/>
          <w:shd w:val="clear" w:color="auto" w:fill="auto"/>
        </w:rPr>
        <w:footnoteReference w:id="1"/>
      </w:r>
    </w:p>
    <w:p w:rsidR="00274337" w:rsidRDefault="00274337" w:rsidP="00274337">
      <w:pPr>
        <w:pStyle w:val="BodyText"/>
        <w:ind w:left="1440"/>
        <w:jc w:val="left"/>
        <w:rPr>
          <w:b w:val="0"/>
          <w:bCs w:val="0"/>
          <w:sz w:val="20"/>
          <w:szCs w:val="20"/>
          <w:shd w:val="clear" w:color="auto" w:fill="auto"/>
        </w:rPr>
      </w:pPr>
    </w:p>
    <w:p w:rsidR="00274337" w:rsidRDefault="00274337" w:rsidP="00274337">
      <w:pPr>
        <w:pStyle w:val="BodyText"/>
        <w:numPr>
          <w:ilvl w:val="2"/>
          <w:numId w:val="1"/>
        </w:numPr>
        <w:jc w:val="left"/>
        <w:rPr>
          <w:b w:val="0"/>
          <w:bCs w:val="0"/>
          <w:sz w:val="20"/>
          <w:szCs w:val="20"/>
          <w:shd w:val="clear" w:color="auto" w:fill="auto"/>
        </w:rPr>
      </w:pPr>
      <w:r w:rsidRPr="008419E7">
        <w:rPr>
          <w:b w:val="0"/>
          <w:bCs w:val="0"/>
          <w:sz w:val="20"/>
          <w:szCs w:val="20"/>
          <w:shd w:val="clear" w:color="auto" w:fill="auto"/>
        </w:rPr>
        <w:t>The CCPR Department reserves the right to protect and preserve the integrity of the land and playing field areas by resting the land for aeration and turf regeneration</w:t>
      </w:r>
      <w:r>
        <w:rPr>
          <w:b w:val="0"/>
          <w:bCs w:val="0"/>
          <w:sz w:val="20"/>
          <w:szCs w:val="20"/>
          <w:shd w:val="clear" w:color="auto" w:fill="auto"/>
        </w:rPr>
        <w:t xml:space="preserve"> and closing fields from play during these times</w:t>
      </w:r>
      <w:r w:rsidRPr="008419E7">
        <w:rPr>
          <w:b w:val="0"/>
          <w:bCs w:val="0"/>
          <w:sz w:val="20"/>
          <w:szCs w:val="20"/>
          <w:shd w:val="clear" w:color="auto" w:fill="auto"/>
        </w:rPr>
        <w:t>.  This policy cover</w:t>
      </w:r>
      <w:r>
        <w:rPr>
          <w:b w:val="0"/>
          <w:bCs w:val="0"/>
          <w:sz w:val="20"/>
          <w:szCs w:val="20"/>
          <w:shd w:val="clear" w:color="auto" w:fill="auto"/>
        </w:rPr>
        <w:t>s</w:t>
      </w:r>
      <w:r w:rsidRPr="008419E7">
        <w:rPr>
          <w:b w:val="0"/>
          <w:bCs w:val="0"/>
          <w:sz w:val="20"/>
          <w:szCs w:val="20"/>
          <w:shd w:val="clear" w:color="auto" w:fill="auto"/>
        </w:rPr>
        <w:t xml:space="preserve"> all parks with </w:t>
      </w:r>
      <w:r>
        <w:rPr>
          <w:b w:val="0"/>
          <w:bCs w:val="0"/>
          <w:sz w:val="20"/>
          <w:szCs w:val="20"/>
          <w:shd w:val="clear" w:color="auto" w:fill="auto"/>
        </w:rPr>
        <w:t xml:space="preserve">Multipurpose/Football/ </w:t>
      </w:r>
      <w:r w:rsidRPr="008419E7">
        <w:rPr>
          <w:b w:val="0"/>
          <w:bCs w:val="0"/>
          <w:sz w:val="20"/>
          <w:szCs w:val="20"/>
          <w:shd w:val="clear" w:color="auto" w:fill="auto"/>
        </w:rPr>
        <w:t xml:space="preserve">Soccer/Softball/Baseball Fields or any sports activity utilizing designated areas in the park involving five (5) or more people for an extended period of time.  The timeline for </w:t>
      </w:r>
      <w:r>
        <w:rPr>
          <w:b w:val="0"/>
          <w:bCs w:val="0"/>
          <w:sz w:val="20"/>
          <w:szCs w:val="20"/>
          <w:shd w:val="clear" w:color="auto" w:fill="auto"/>
        </w:rPr>
        <w:t xml:space="preserve">closing </w:t>
      </w:r>
      <w:r w:rsidRPr="008419E7">
        <w:rPr>
          <w:b w:val="0"/>
          <w:bCs w:val="0"/>
          <w:sz w:val="20"/>
          <w:szCs w:val="20"/>
          <w:shd w:val="clear" w:color="auto" w:fill="auto"/>
        </w:rPr>
        <w:t xml:space="preserve">the designated areas </w:t>
      </w:r>
      <w:r>
        <w:rPr>
          <w:b w:val="0"/>
          <w:bCs w:val="0"/>
          <w:sz w:val="20"/>
          <w:szCs w:val="20"/>
          <w:shd w:val="clear" w:color="auto" w:fill="auto"/>
        </w:rPr>
        <w:t>will be determined by the County Parks Maintenance Division.  Leagues/organizations will be notified of those dates</w:t>
      </w:r>
      <w:r w:rsidRPr="008419E7">
        <w:rPr>
          <w:b w:val="0"/>
          <w:bCs w:val="0"/>
          <w:sz w:val="20"/>
          <w:szCs w:val="20"/>
          <w:shd w:val="clear" w:color="auto" w:fill="auto"/>
        </w:rPr>
        <w:t xml:space="preserve">.  </w:t>
      </w:r>
      <w:r>
        <w:rPr>
          <w:b w:val="0"/>
          <w:bCs w:val="0"/>
          <w:sz w:val="20"/>
          <w:szCs w:val="20"/>
          <w:shd w:val="clear" w:color="auto" w:fill="auto"/>
        </w:rPr>
        <w:t xml:space="preserve"> Fields may also be closed due to condition of field as a result of weather.  Leagues/organizations are not allowed on closed fields.</w:t>
      </w:r>
    </w:p>
    <w:p w:rsidR="00274337" w:rsidRDefault="00274337" w:rsidP="00274337">
      <w:pPr>
        <w:pStyle w:val="BodyText"/>
        <w:jc w:val="left"/>
        <w:rPr>
          <w:b w:val="0"/>
          <w:bCs w:val="0"/>
          <w:sz w:val="20"/>
          <w:szCs w:val="20"/>
          <w:shd w:val="clear" w:color="auto" w:fill="auto"/>
        </w:rPr>
      </w:pPr>
    </w:p>
    <w:p w:rsidR="00274337" w:rsidRDefault="00274337" w:rsidP="00274337">
      <w:pPr>
        <w:numPr>
          <w:ilvl w:val="2"/>
          <w:numId w:val="1"/>
        </w:numPr>
        <w:tabs>
          <w:tab w:val="left" w:pos="1260"/>
        </w:tabs>
        <w:rPr>
          <w:rFonts w:ascii="Arial" w:hAnsi="Arial" w:cs="Arial"/>
          <w:sz w:val="20"/>
          <w:szCs w:val="20"/>
        </w:rPr>
      </w:pPr>
      <w:r>
        <w:rPr>
          <w:rFonts w:ascii="Arial" w:hAnsi="Arial" w:cs="Arial"/>
          <w:sz w:val="20"/>
          <w:szCs w:val="20"/>
        </w:rPr>
        <w:t>S</w:t>
      </w:r>
      <w:r w:rsidRPr="005706B7">
        <w:rPr>
          <w:rFonts w:ascii="Arial" w:hAnsi="Arial" w:cs="Arial"/>
          <w:sz w:val="20"/>
          <w:szCs w:val="20"/>
        </w:rPr>
        <w:t>occer</w:t>
      </w:r>
      <w:r>
        <w:rPr>
          <w:rFonts w:ascii="Arial" w:hAnsi="Arial" w:cs="Arial"/>
          <w:sz w:val="20"/>
          <w:szCs w:val="20"/>
        </w:rPr>
        <w:t>/B</w:t>
      </w:r>
      <w:r w:rsidRPr="005706B7">
        <w:rPr>
          <w:rFonts w:ascii="Arial" w:hAnsi="Arial" w:cs="Arial"/>
          <w:sz w:val="20"/>
          <w:szCs w:val="20"/>
        </w:rPr>
        <w:t>aseball</w:t>
      </w:r>
      <w:r>
        <w:rPr>
          <w:rFonts w:ascii="Arial" w:hAnsi="Arial" w:cs="Arial"/>
          <w:sz w:val="20"/>
          <w:szCs w:val="20"/>
        </w:rPr>
        <w:t>/S</w:t>
      </w:r>
      <w:r w:rsidRPr="005706B7">
        <w:rPr>
          <w:rFonts w:ascii="Arial" w:hAnsi="Arial" w:cs="Arial"/>
          <w:sz w:val="20"/>
          <w:szCs w:val="20"/>
        </w:rPr>
        <w:t xml:space="preserve">oftball fields are designated for that particular sport only, unless </w:t>
      </w:r>
      <w:r>
        <w:rPr>
          <w:rFonts w:ascii="Arial" w:hAnsi="Arial" w:cs="Arial"/>
          <w:sz w:val="20"/>
          <w:szCs w:val="20"/>
        </w:rPr>
        <w:t>otherwise designated by the department.</w:t>
      </w:r>
    </w:p>
    <w:p w:rsidR="00274337" w:rsidRDefault="00274337" w:rsidP="00274337">
      <w:pPr>
        <w:tabs>
          <w:tab w:val="left" w:pos="1260"/>
        </w:tabs>
        <w:rPr>
          <w:rFonts w:ascii="Arial" w:hAnsi="Arial" w:cs="Arial"/>
          <w:sz w:val="20"/>
          <w:szCs w:val="20"/>
        </w:rPr>
      </w:pPr>
    </w:p>
    <w:p w:rsidR="00274337" w:rsidRPr="00B91EF8" w:rsidRDefault="00274337" w:rsidP="00274337">
      <w:pPr>
        <w:numPr>
          <w:ilvl w:val="2"/>
          <w:numId w:val="1"/>
        </w:numPr>
        <w:tabs>
          <w:tab w:val="left" w:pos="1260"/>
        </w:tabs>
        <w:rPr>
          <w:rFonts w:ascii="Arial" w:hAnsi="Arial" w:cs="Arial"/>
          <w:sz w:val="20"/>
          <w:szCs w:val="20"/>
        </w:rPr>
      </w:pPr>
      <w:r w:rsidRPr="00B529FF">
        <w:rPr>
          <w:rFonts w:ascii="Arial" w:hAnsi="Arial" w:cs="Arial"/>
          <w:sz w:val="20"/>
          <w:szCs w:val="20"/>
        </w:rPr>
        <w:t>Individuals cannot play golf on park property unless part of a department-sponsored program.</w:t>
      </w:r>
      <w:r>
        <w:rPr>
          <w:rFonts w:ascii="Arial" w:hAnsi="Arial" w:cs="Arial"/>
          <w:sz w:val="20"/>
          <w:szCs w:val="20"/>
        </w:rPr>
        <w:t xml:space="preserve">  </w:t>
      </w:r>
      <w:r w:rsidRPr="005706B7">
        <w:rPr>
          <w:rFonts w:ascii="Arial" w:hAnsi="Arial" w:cs="Arial"/>
          <w:color w:val="000000"/>
          <w:sz w:val="20"/>
          <w:szCs w:val="20"/>
        </w:rPr>
        <w:t>Hitting golf balls is not permitted in the park, at any time.</w:t>
      </w:r>
    </w:p>
    <w:p w:rsidR="00274337" w:rsidRPr="00B529FF" w:rsidRDefault="00274337" w:rsidP="00274337">
      <w:pPr>
        <w:tabs>
          <w:tab w:val="left" w:pos="1260"/>
        </w:tabs>
        <w:rPr>
          <w:rFonts w:ascii="Arial" w:hAnsi="Arial" w:cs="Arial"/>
          <w:sz w:val="20"/>
          <w:szCs w:val="20"/>
        </w:rPr>
      </w:pPr>
      <w:r w:rsidRPr="005706B7">
        <w:rPr>
          <w:rFonts w:ascii="Arial" w:hAnsi="Arial" w:cs="Arial"/>
          <w:color w:val="FF0000"/>
          <w:sz w:val="20"/>
          <w:szCs w:val="20"/>
        </w:rPr>
        <w:t xml:space="preserve">  </w:t>
      </w:r>
      <w:r w:rsidRPr="005706B7">
        <w:rPr>
          <w:rFonts w:ascii="Arial" w:hAnsi="Arial" w:cs="Arial"/>
          <w:bCs/>
          <w:color w:val="FF0000"/>
          <w:sz w:val="20"/>
          <w:szCs w:val="20"/>
        </w:rPr>
        <w:tab/>
      </w:r>
    </w:p>
    <w:p w:rsidR="00274337" w:rsidRDefault="00274337" w:rsidP="00274337">
      <w:pPr>
        <w:pStyle w:val="BodyText"/>
        <w:numPr>
          <w:ilvl w:val="1"/>
          <w:numId w:val="1"/>
        </w:numPr>
        <w:jc w:val="left"/>
        <w:rPr>
          <w:bCs w:val="0"/>
          <w:sz w:val="20"/>
          <w:szCs w:val="20"/>
          <w:shd w:val="clear" w:color="auto" w:fill="auto"/>
        </w:rPr>
      </w:pPr>
      <w:r>
        <w:rPr>
          <w:bCs w:val="0"/>
          <w:sz w:val="20"/>
          <w:szCs w:val="20"/>
          <w:shd w:val="clear" w:color="auto" w:fill="auto"/>
        </w:rPr>
        <w:t>Scheduling</w:t>
      </w:r>
    </w:p>
    <w:p w:rsidR="00274337" w:rsidRDefault="00274337" w:rsidP="00274337">
      <w:pPr>
        <w:pStyle w:val="BodyText"/>
        <w:ind w:left="720"/>
        <w:jc w:val="left"/>
        <w:rPr>
          <w:bCs w:val="0"/>
          <w:sz w:val="20"/>
          <w:szCs w:val="20"/>
          <w:shd w:val="clear" w:color="auto" w:fill="auto"/>
        </w:rPr>
      </w:pPr>
    </w:p>
    <w:p w:rsidR="00274337" w:rsidRPr="005706B7" w:rsidRDefault="00274337" w:rsidP="00274337">
      <w:pPr>
        <w:pStyle w:val="BodyText"/>
        <w:numPr>
          <w:ilvl w:val="2"/>
          <w:numId w:val="1"/>
        </w:numPr>
        <w:jc w:val="left"/>
        <w:rPr>
          <w:b w:val="0"/>
          <w:bCs w:val="0"/>
          <w:sz w:val="20"/>
          <w:szCs w:val="20"/>
          <w:shd w:val="clear" w:color="auto" w:fill="auto"/>
        </w:rPr>
      </w:pPr>
      <w:r>
        <w:rPr>
          <w:b w:val="0"/>
          <w:bCs w:val="0"/>
          <w:sz w:val="20"/>
          <w:szCs w:val="20"/>
          <w:shd w:val="clear" w:color="auto" w:fill="auto"/>
        </w:rPr>
        <w:t>O</w:t>
      </w:r>
      <w:r w:rsidRPr="005706B7">
        <w:rPr>
          <w:b w:val="0"/>
          <w:bCs w:val="0"/>
          <w:sz w:val="20"/>
          <w:szCs w:val="20"/>
          <w:shd w:val="clear" w:color="auto" w:fill="auto"/>
        </w:rPr>
        <w:t>fficial categories</w:t>
      </w:r>
      <w:r>
        <w:rPr>
          <w:b w:val="0"/>
          <w:bCs w:val="0"/>
          <w:sz w:val="20"/>
          <w:szCs w:val="20"/>
          <w:shd w:val="clear" w:color="auto" w:fill="auto"/>
        </w:rPr>
        <w:t xml:space="preserve"> of CCPR’s </w:t>
      </w:r>
      <w:r w:rsidRPr="005706B7">
        <w:rPr>
          <w:b w:val="0"/>
          <w:bCs w:val="0"/>
          <w:sz w:val="20"/>
          <w:szCs w:val="20"/>
          <w:shd w:val="clear" w:color="auto" w:fill="auto"/>
        </w:rPr>
        <w:t xml:space="preserve"> working relationships with organizations</w:t>
      </w:r>
      <w:r>
        <w:rPr>
          <w:b w:val="0"/>
          <w:bCs w:val="0"/>
          <w:sz w:val="20"/>
          <w:szCs w:val="20"/>
          <w:shd w:val="clear" w:color="auto" w:fill="auto"/>
        </w:rPr>
        <w:t xml:space="preserve"> are defined </w:t>
      </w:r>
      <w:r w:rsidRPr="005706B7">
        <w:rPr>
          <w:b w:val="0"/>
          <w:bCs w:val="0"/>
          <w:sz w:val="20"/>
          <w:szCs w:val="20"/>
          <w:shd w:val="clear" w:color="auto" w:fill="auto"/>
        </w:rPr>
        <w:t xml:space="preserve"> in the following manner:</w:t>
      </w:r>
    </w:p>
    <w:p w:rsidR="00274337" w:rsidRDefault="00274337" w:rsidP="00274337">
      <w:pPr>
        <w:pStyle w:val="BodyText"/>
        <w:numPr>
          <w:ilvl w:val="3"/>
          <w:numId w:val="1"/>
        </w:numPr>
        <w:jc w:val="left"/>
        <w:rPr>
          <w:b w:val="0"/>
          <w:bCs w:val="0"/>
          <w:sz w:val="20"/>
          <w:szCs w:val="20"/>
          <w:shd w:val="clear" w:color="auto" w:fill="auto"/>
        </w:rPr>
      </w:pPr>
      <w:r w:rsidRPr="005706B7">
        <w:rPr>
          <w:bCs w:val="0"/>
          <w:sz w:val="20"/>
          <w:szCs w:val="20"/>
          <w:shd w:val="clear" w:color="auto" w:fill="auto"/>
        </w:rPr>
        <w:t>Sponsored Organizations</w:t>
      </w:r>
      <w:r w:rsidRPr="005706B7">
        <w:rPr>
          <w:b w:val="0"/>
          <w:bCs w:val="0"/>
          <w:sz w:val="20"/>
          <w:szCs w:val="20"/>
          <w:shd w:val="clear" w:color="auto" w:fill="auto"/>
        </w:rPr>
        <w:t>:  Organizatio</w:t>
      </w:r>
      <w:r>
        <w:rPr>
          <w:b w:val="0"/>
          <w:bCs w:val="0"/>
          <w:sz w:val="20"/>
          <w:szCs w:val="20"/>
          <w:shd w:val="clear" w:color="auto" w:fill="auto"/>
        </w:rPr>
        <w:t xml:space="preserve">n organized and operated by </w:t>
      </w:r>
      <w:r w:rsidRPr="005706B7">
        <w:rPr>
          <w:b w:val="0"/>
          <w:bCs w:val="0"/>
          <w:sz w:val="20"/>
          <w:szCs w:val="20"/>
          <w:shd w:val="clear" w:color="auto" w:fill="auto"/>
        </w:rPr>
        <w:t>CCPR.</w:t>
      </w:r>
    </w:p>
    <w:p w:rsidR="00274337" w:rsidRPr="005706B7" w:rsidRDefault="00274337" w:rsidP="00274337">
      <w:pPr>
        <w:pStyle w:val="BodyText"/>
        <w:numPr>
          <w:ilvl w:val="3"/>
          <w:numId w:val="1"/>
        </w:numPr>
        <w:jc w:val="left"/>
        <w:rPr>
          <w:b w:val="0"/>
          <w:sz w:val="20"/>
          <w:szCs w:val="20"/>
        </w:rPr>
      </w:pPr>
      <w:r w:rsidRPr="005706B7">
        <w:rPr>
          <w:bCs w:val="0"/>
          <w:sz w:val="20"/>
          <w:szCs w:val="20"/>
          <w:shd w:val="clear" w:color="auto" w:fill="auto"/>
        </w:rPr>
        <w:t>Co-Sponsored Organizations</w:t>
      </w:r>
      <w:r w:rsidRPr="005706B7">
        <w:rPr>
          <w:b w:val="0"/>
          <w:bCs w:val="0"/>
          <w:sz w:val="20"/>
          <w:szCs w:val="20"/>
          <w:shd w:val="clear" w:color="auto" w:fill="auto"/>
        </w:rPr>
        <w:t>:  Dependent organizations that operate under mutually-agreed upon guidelines, and use County</w:t>
      </w:r>
      <w:r>
        <w:rPr>
          <w:b w:val="0"/>
          <w:bCs w:val="0"/>
          <w:sz w:val="20"/>
          <w:szCs w:val="20"/>
          <w:shd w:val="clear" w:color="auto" w:fill="auto"/>
        </w:rPr>
        <w:t xml:space="preserve"> </w:t>
      </w:r>
      <w:r w:rsidRPr="005706B7">
        <w:rPr>
          <w:b w:val="0"/>
          <w:bCs w:val="0"/>
          <w:sz w:val="20"/>
          <w:szCs w:val="20"/>
          <w:shd w:val="clear" w:color="auto" w:fill="auto"/>
        </w:rPr>
        <w:tab/>
        <w:t>facilities for the majority of their practices</w:t>
      </w:r>
      <w:r>
        <w:rPr>
          <w:b w:val="0"/>
          <w:bCs w:val="0"/>
          <w:sz w:val="20"/>
          <w:szCs w:val="20"/>
          <w:shd w:val="clear" w:color="auto" w:fill="auto"/>
        </w:rPr>
        <w:t>/</w:t>
      </w:r>
      <w:r w:rsidRPr="005706B7">
        <w:rPr>
          <w:b w:val="0"/>
          <w:bCs w:val="0"/>
          <w:sz w:val="20"/>
          <w:szCs w:val="20"/>
          <w:shd w:val="clear" w:color="auto" w:fill="auto"/>
        </w:rPr>
        <w:t>games</w:t>
      </w:r>
      <w:r>
        <w:rPr>
          <w:b w:val="0"/>
          <w:bCs w:val="0"/>
          <w:sz w:val="20"/>
          <w:szCs w:val="20"/>
          <w:shd w:val="clear" w:color="auto" w:fill="auto"/>
        </w:rPr>
        <w:t>/activities</w:t>
      </w:r>
      <w:r w:rsidRPr="005706B7">
        <w:rPr>
          <w:b w:val="0"/>
          <w:bCs w:val="0"/>
          <w:sz w:val="20"/>
          <w:szCs w:val="20"/>
          <w:shd w:val="clear" w:color="auto" w:fill="auto"/>
        </w:rPr>
        <w:t>.  CCPR</w:t>
      </w:r>
      <w:r>
        <w:rPr>
          <w:b w:val="0"/>
          <w:bCs w:val="0"/>
          <w:sz w:val="20"/>
          <w:szCs w:val="20"/>
          <w:shd w:val="clear" w:color="auto" w:fill="auto"/>
        </w:rPr>
        <w:t xml:space="preserve"> </w:t>
      </w:r>
      <w:r w:rsidRPr="005706B7">
        <w:rPr>
          <w:b w:val="0"/>
          <w:bCs w:val="0"/>
          <w:sz w:val="20"/>
          <w:szCs w:val="20"/>
          <w:shd w:val="clear" w:color="auto" w:fill="auto"/>
        </w:rPr>
        <w:t>assists them administratively.</w:t>
      </w:r>
    </w:p>
    <w:p w:rsidR="00274337" w:rsidRDefault="00274337" w:rsidP="00274337">
      <w:pPr>
        <w:pStyle w:val="BodyText"/>
        <w:numPr>
          <w:ilvl w:val="3"/>
          <w:numId w:val="1"/>
        </w:numPr>
        <w:jc w:val="left"/>
        <w:rPr>
          <w:b w:val="0"/>
          <w:bCs w:val="0"/>
          <w:sz w:val="20"/>
          <w:szCs w:val="20"/>
          <w:shd w:val="clear" w:color="auto" w:fill="auto"/>
        </w:rPr>
      </w:pPr>
      <w:r w:rsidRPr="0044353F">
        <w:rPr>
          <w:sz w:val="20"/>
          <w:shd w:val="clear" w:color="auto" w:fill="auto"/>
        </w:rPr>
        <w:t>Facilitated Organizations</w:t>
      </w:r>
      <w:r w:rsidRPr="0044353F">
        <w:rPr>
          <w:b w:val="0"/>
          <w:bCs w:val="0"/>
          <w:sz w:val="20"/>
          <w:szCs w:val="20"/>
          <w:shd w:val="clear" w:color="auto" w:fill="auto"/>
        </w:rPr>
        <w:t>:  Independent organizations that use County facilities for the majority of their games</w:t>
      </w:r>
      <w:r>
        <w:rPr>
          <w:b w:val="0"/>
          <w:bCs w:val="0"/>
          <w:sz w:val="20"/>
          <w:szCs w:val="20"/>
          <w:shd w:val="clear" w:color="auto" w:fill="auto"/>
        </w:rPr>
        <w:t>/</w:t>
      </w:r>
      <w:r w:rsidRPr="0044353F">
        <w:rPr>
          <w:b w:val="0"/>
          <w:bCs w:val="0"/>
          <w:sz w:val="20"/>
          <w:szCs w:val="20"/>
          <w:shd w:val="clear" w:color="auto" w:fill="auto"/>
        </w:rPr>
        <w:t>practices</w:t>
      </w:r>
      <w:r>
        <w:rPr>
          <w:b w:val="0"/>
          <w:bCs w:val="0"/>
          <w:sz w:val="20"/>
          <w:szCs w:val="20"/>
          <w:shd w:val="clear" w:color="auto" w:fill="auto"/>
        </w:rPr>
        <w:t>/activities</w:t>
      </w:r>
      <w:r w:rsidRPr="0044353F">
        <w:rPr>
          <w:b w:val="0"/>
          <w:bCs w:val="0"/>
          <w:sz w:val="20"/>
          <w:szCs w:val="20"/>
          <w:shd w:val="clear" w:color="auto" w:fill="auto"/>
        </w:rPr>
        <w:t xml:space="preserve">.  </w:t>
      </w:r>
      <w:r>
        <w:rPr>
          <w:b w:val="0"/>
          <w:bCs w:val="0"/>
          <w:sz w:val="20"/>
          <w:szCs w:val="20"/>
          <w:shd w:val="clear" w:color="auto" w:fill="auto"/>
        </w:rPr>
        <w:t>T</w:t>
      </w:r>
      <w:r w:rsidRPr="0044353F">
        <w:rPr>
          <w:b w:val="0"/>
          <w:bCs w:val="0"/>
          <w:sz w:val="20"/>
          <w:szCs w:val="20"/>
          <w:shd w:val="clear" w:color="auto" w:fill="auto"/>
        </w:rPr>
        <w:t>hey meet the criteria outline</w:t>
      </w:r>
      <w:r>
        <w:rPr>
          <w:b w:val="0"/>
          <w:bCs w:val="0"/>
          <w:sz w:val="20"/>
          <w:szCs w:val="20"/>
          <w:shd w:val="clear" w:color="auto" w:fill="auto"/>
        </w:rPr>
        <w:t>d</w:t>
      </w:r>
      <w:r w:rsidRPr="0044353F">
        <w:rPr>
          <w:b w:val="0"/>
          <w:bCs w:val="0"/>
          <w:sz w:val="20"/>
          <w:szCs w:val="20"/>
          <w:shd w:val="clear" w:color="auto" w:fill="auto"/>
        </w:rPr>
        <w:t xml:space="preserve"> in section</w:t>
      </w:r>
      <w:r>
        <w:rPr>
          <w:b w:val="0"/>
          <w:bCs w:val="0"/>
          <w:sz w:val="20"/>
          <w:szCs w:val="20"/>
          <w:shd w:val="clear" w:color="auto" w:fill="auto"/>
        </w:rPr>
        <w:t xml:space="preserve"> III.A.2.</w:t>
      </w:r>
    </w:p>
    <w:p w:rsidR="00274337" w:rsidRPr="0044353F" w:rsidRDefault="00274337" w:rsidP="00274337">
      <w:pPr>
        <w:pStyle w:val="BodyText"/>
        <w:ind w:left="2160"/>
        <w:jc w:val="left"/>
        <w:rPr>
          <w:b w:val="0"/>
          <w:bCs w:val="0"/>
          <w:sz w:val="20"/>
          <w:szCs w:val="20"/>
          <w:shd w:val="clear" w:color="auto" w:fill="auto"/>
        </w:rPr>
      </w:pPr>
    </w:p>
    <w:p w:rsidR="00274337" w:rsidRPr="0044353F" w:rsidRDefault="00274337" w:rsidP="00274337">
      <w:pPr>
        <w:pStyle w:val="BodyText"/>
        <w:numPr>
          <w:ilvl w:val="2"/>
          <w:numId w:val="1"/>
        </w:numPr>
        <w:tabs>
          <w:tab w:val="num" w:pos="1440"/>
        </w:tabs>
        <w:rPr>
          <w:sz w:val="20"/>
          <w:szCs w:val="20"/>
        </w:rPr>
      </w:pPr>
      <w:r w:rsidRPr="0044353F">
        <w:rPr>
          <w:b w:val="0"/>
          <w:bCs w:val="0"/>
          <w:sz w:val="20"/>
          <w:szCs w:val="20"/>
          <w:shd w:val="clear" w:color="auto" w:fill="auto"/>
        </w:rPr>
        <w:t>All fields will be scheduled by CCPR.  Scheduling of facilities will be prioritized, based on the categorizations as outlined in this section, as follows</w:t>
      </w:r>
      <w:r>
        <w:rPr>
          <w:shd w:val="clear" w:color="auto" w:fill="auto"/>
        </w:rPr>
        <w:t>:</w:t>
      </w:r>
    </w:p>
    <w:p w:rsidR="00274337" w:rsidRPr="0044353F" w:rsidRDefault="00274337" w:rsidP="00274337">
      <w:pPr>
        <w:pStyle w:val="BodyText"/>
        <w:numPr>
          <w:ilvl w:val="3"/>
          <w:numId w:val="1"/>
        </w:numPr>
        <w:jc w:val="left"/>
        <w:rPr>
          <w:b w:val="0"/>
          <w:bCs w:val="0"/>
          <w:sz w:val="20"/>
          <w:szCs w:val="20"/>
          <w:shd w:val="clear" w:color="auto" w:fill="auto"/>
        </w:rPr>
      </w:pPr>
      <w:r w:rsidRPr="0044353F">
        <w:rPr>
          <w:b w:val="0"/>
          <w:bCs w:val="0"/>
          <w:sz w:val="20"/>
          <w:szCs w:val="20"/>
          <w:shd w:val="clear" w:color="auto" w:fill="auto"/>
        </w:rPr>
        <w:t>Department-sponsored and co-sponsored programs/events will have first priority in reserving a field or facility.</w:t>
      </w:r>
    </w:p>
    <w:p w:rsidR="00274337" w:rsidRPr="0044353F" w:rsidRDefault="00274337" w:rsidP="00274337">
      <w:pPr>
        <w:pStyle w:val="BodyText"/>
        <w:numPr>
          <w:ilvl w:val="3"/>
          <w:numId w:val="1"/>
        </w:numPr>
        <w:jc w:val="left"/>
        <w:rPr>
          <w:b w:val="0"/>
          <w:bCs w:val="0"/>
          <w:sz w:val="20"/>
          <w:szCs w:val="20"/>
          <w:shd w:val="clear" w:color="auto" w:fill="auto"/>
        </w:rPr>
      </w:pPr>
      <w:r w:rsidRPr="0044353F">
        <w:rPr>
          <w:b w:val="0"/>
          <w:bCs w:val="0"/>
          <w:sz w:val="20"/>
          <w:szCs w:val="20"/>
          <w:shd w:val="clear" w:color="auto" w:fill="auto"/>
        </w:rPr>
        <w:t>Department-facilitated programs/activities</w:t>
      </w:r>
      <w:r>
        <w:rPr>
          <w:b w:val="0"/>
          <w:bCs w:val="0"/>
          <w:sz w:val="20"/>
          <w:szCs w:val="20"/>
          <w:shd w:val="clear" w:color="auto" w:fill="auto"/>
        </w:rPr>
        <w:t>.</w:t>
      </w:r>
    </w:p>
    <w:p w:rsidR="00274337" w:rsidRDefault="00274337" w:rsidP="00274337">
      <w:pPr>
        <w:pStyle w:val="BodyText"/>
        <w:numPr>
          <w:ilvl w:val="3"/>
          <w:numId w:val="1"/>
        </w:numPr>
        <w:jc w:val="left"/>
        <w:rPr>
          <w:b w:val="0"/>
          <w:bCs w:val="0"/>
          <w:sz w:val="20"/>
          <w:szCs w:val="20"/>
          <w:shd w:val="clear" w:color="auto" w:fill="auto"/>
        </w:rPr>
      </w:pPr>
      <w:r w:rsidRPr="0044353F">
        <w:rPr>
          <w:b w:val="0"/>
          <w:bCs w:val="0"/>
          <w:sz w:val="20"/>
          <w:szCs w:val="20"/>
          <w:shd w:val="clear" w:color="auto" w:fill="auto"/>
        </w:rPr>
        <w:t>Department-approved (non-sponsor</w:t>
      </w:r>
      <w:r>
        <w:rPr>
          <w:b w:val="0"/>
          <w:bCs w:val="0"/>
          <w:sz w:val="20"/>
          <w:szCs w:val="20"/>
          <w:shd w:val="clear" w:color="auto" w:fill="auto"/>
        </w:rPr>
        <w:t>ed), non-profit programs/</w:t>
      </w:r>
      <w:r w:rsidRPr="0044353F">
        <w:rPr>
          <w:b w:val="0"/>
          <w:bCs w:val="0"/>
          <w:sz w:val="20"/>
          <w:szCs w:val="20"/>
          <w:shd w:val="clear" w:color="auto" w:fill="auto"/>
        </w:rPr>
        <w:t>activities</w:t>
      </w:r>
      <w:r>
        <w:rPr>
          <w:b w:val="0"/>
          <w:bCs w:val="0"/>
          <w:sz w:val="20"/>
          <w:szCs w:val="20"/>
          <w:shd w:val="clear" w:color="auto" w:fill="auto"/>
        </w:rPr>
        <w:t>.</w:t>
      </w:r>
    </w:p>
    <w:p w:rsidR="00274337" w:rsidRDefault="00274337" w:rsidP="00274337">
      <w:pPr>
        <w:pStyle w:val="BodyText"/>
        <w:ind w:left="2880"/>
        <w:jc w:val="left"/>
        <w:rPr>
          <w:b w:val="0"/>
          <w:bCs w:val="0"/>
          <w:sz w:val="20"/>
          <w:szCs w:val="20"/>
          <w:shd w:val="clear" w:color="auto" w:fill="auto"/>
        </w:rPr>
      </w:pPr>
    </w:p>
    <w:p w:rsidR="00274337" w:rsidRPr="00FC589A" w:rsidRDefault="00274337" w:rsidP="00274337">
      <w:pPr>
        <w:pStyle w:val="BodyText"/>
        <w:numPr>
          <w:ilvl w:val="2"/>
          <w:numId w:val="1"/>
        </w:numPr>
        <w:jc w:val="left"/>
        <w:rPr>
          <w:b w:val="0"/>
          <w:bCs w:val="0"/>
          <w:sz w:val="20"/>
          <w:szCs w:val="20"/>
          <w:shd w:val="clear" w:color="auto" w:fill="auto"/>
        </w:rPr>
      </w:pPr>
      <w:r>
        <w:rPr>
          <w:b w:val="0"/>
          <w:bCs w:val="0"/>
          <w:sz w:val="20"/>
          <w:szCs w:val="20"/>
          <w:shd w:val="clear" w:color="auto" w:fill="auto"/>
        </w:rPr>
        <w:lastRenderedPageBreak/>
        <w:t xml:space="preserve">County ball fields are in great demand and many times heavily scheduled with multiple leagues.  Leagues/organizations are expected to honor their specific </w:t>
      </w:r>
      <w:r>
        <w:rPr>
          <w:b w:val="0"/>
          <w:bCs w:val="0"/>
          <w:sz w:val="20"/>
          <w:szCs w:val="20"/>
          <w:u w:val="single"/>
          <w:shd w:val="clear" w:color="auto" w:fill="auto"/>
        </w:rPr>
        <w:t>confirmed scheduled hours</w:t>
      </w:r>
      <w:r>
        <w:rPr>
          <w:b w:val="0"/>
          <w:bCs w:val="0"/>
          <w:sz w:val="20"/>
          <w:szCs w:val="20"/>
          <w:shd w:val="clear" w:color="auto" w:fill="auto"/>
        </w:rPr>
        <w:t>, avoid running over scheduled hours, and/or lingering on fields so that fields may be prepared and/or available for next scheduled user, especially when it is obvious other teams are waiting for the fields.</w:t>
      </w:r>
    </w:p>
    <w:p w:rsidR="00274337" w:rsidRPr="005706B7" w:rsidRDefault="00274337" w:rsidP="00274337">
      <w:pPr>
        <w:tabs>
          <w:tab w:val="left" w:pos="1440"/>
          <w:tab w:val="left" w:pos="1800"/>
        </w:tabs>
        <w:jc w:val="both"/>
        <w:rPr>
          <w:rFonts w:ascii="Arial" w:hAnsi="Arial" w:cs="Microsoft Sans Serif"/>
          <w:sz w:val="20"/>
          <w:szCs w:val="20"/>
        </w:rPr>
      </w:pPr>
    </w:p>
    <w:p w:rsidR="00274337" w:rsidRPr="00806FAB" w:rsidRDefault="00274337" w:rsidP="00274337">
      <w:pPr>
        <w:numPr>
          <w:ilvl w:val="1"/>
          <w:numId w:val="1"/>
        </w:numPr>
        <w:tabs>
          <w:tab w:val="left" w:pos="1800"/>
        </w:tabs>
        <w:rPr>
          <w:rFonts w:ascii="Arial" w:hAnsi="Arial" w:cs="Arial"/>
          <w:color w:val="000000"/>
          <w:sz w:val="20"/>
          <w:szCs w:val="20"/>
        </w:rPr>
      </w:pPr>
      <w:r w:rsidRPr="00975B39">
        <w:rPr>
          <w:rFonts w:ascii="Arial" w:hAnsi="Arial" w:cs="Arial"/>
          <w:b/>
          <w:bCs/>
          <w:sz w:val="20"/>
          <w:szCs w:val="20"/>
        </w:rPr>
        <w:t>Agreements</w:t>
      </w:r>
    </w:p>
    <w:p w:rsidR="00274337" w:rsidRDefault="00274337" w:rsidP="00274337">
      <w:pPr>
        <w:tabs>
          <w:tab w:val="left" w:pos="1800"/>
        </w:tabs>
        <w:ind w:left="720"/>
        <w:rPr>
          <w:rFonts w:ascii="Arial" w:hAnsi="Arial" w:cs="Arial"/>
          <w:color w:val="000000"/>
          <w:sz w:val="20"/>
          <w:szCs w:val="20"/>
        </w:rPr>
      </w:pPr>
    </w:p>
    <w:p w:rsidR="00274337" w:rsidRPr="00806FAB" w:rsidRDefault="00274337" w:rsidP="00274337">
      <w:pPr>
        <w:numPr>
          <w:ilvl w:val="2"/>
          <w:numId w:val="1"/>
        </w:numPr>
        <w:tabs>
          <w:tab w:val="left" w:pos="1440"/>
          <w:tab w:val="left" w:pos="2160"/>
        </w:tabs>
        <w:rPr>
          <w:rFonts w:ascii="Arial" w:hAnsi="Arial" w:cs="Arial"/>
          <w:color w:val="000000"/>
          <w:sz w:val="20"/>
          <w:szCs w:val="20"/>
        </w:rPr>
      </w:pPr>
      <w:r w:rsidRPr="005706B7">
        <w:rPr>
          <w:rFonts w:ascii="Arial" w:hAnsi="Arial" w:cs="Arial"/>
          <w:sz w:val="20"/>
          <w:szCs w:val="20"/>
        </w:rPr>
        <w:t xml:space="preserve">Leagues are required to enter into a </w:t>
      </w:r>
      <w:r w:rsidRPr="000E5E5B">
        <w:rPr>
          <w:rFonts w:ascii="Arial" w:hAnsi="Arial" w:cs="Arial"/>
          <w:i/>
          <w:sz w:val="20"/>
          <w:szCs w:val="20"/>
        </w:rPr>
        <w:t>“</w:t>
      </w:r>
      <w:r w:rsidRPr="000A68A4">
        <w:rPr>
          <w:rFonts w:ascii="Arial" w:hAnsi="Arial" w:cs="Arial"/>
          <w:b/>
          <w:i/>
          <w:sz w:val="20"/>
          <w:szCs w:val="20"/>
        </w:rPr>
        <w:t xml:space="preserve">Field Use Agreement” (Addendum A) </w:t>
      </w:r>
      <w:r w:rsidRPr="005706B7">
        <w:rPr>
          <w:rFonts w:ascii="Arial" w:hAnsi="Arial" w:cs="Arial"/>
          <w:sz w:val="20"/>
          <w:szCs w:val="20"/>
        </w:rPr>
        <w:t xml:space="preserve">and complete a </w:t>
      </w:r>
      <w:r w:rsidRPr="00A80A93">
        <w:rPr>
          <w:rFonts w:ascii="Arial" w:hAnsi="Arial" w:cs="Arial"/>
          <w:b/>
          <w:i/>
          <w:sz w:val="20"/>
          <w:szCs w:val="20"/>
        </w:rPr>
        <w:t>“Field Request Form” (available on website)</w:t>
      </w:r>
      <w:r>
        <w:rPr>
          <w:rFonts w:ascii="Arial" w:hAnsi="Arial" w:cs="Arial"/>
          <w:sz w:val="20"/>
          <w:szCs w:val="20"/>
        </w:rPr>
        <w:t xml:space="preserve"> </w:t>
      </w:r>
      <w:r w:rsidRPr="005706B7">
        <w:rPr>
          <w:rFonts w:ascii="Arial" w:hAnsi="Arial" w:cs="Arial"/>
          <w:sz w:val="20"/>
          <w:szCs w:val="20"/>
        </w:rPr>
        <w:t xml:space="preserve">for each field, on an annual basis.  </w:t>
      </w:r>
      <w:r w:rsidRPr="00806FAB">
        <w:rPr>
          <w:rFonts w:ascii="Arial" w:hAnsi="Arial" w:cs="Arial"/>
          <w:sz w:val="20"/>
          <w:szCs w:val="20"/>
        </w:rPr>
        <w:t xml:space="preserve"> </w:t>
      </w:r>
    </w:p>
    <w:p w:rsidR="00274337" w:rsidRPr="0044353F" w:rsidRDefault="00274337" w:rsidP="00274337">
      <w:pPr>
        <w:pStyle w:val="BodyText"/>
        <w:numPr>
          <w:ilvl w:val="3"/>
          <w:numId w:val="1"/>
        </w:numPr>
        <w:jc w:val="left"/>
        <w:rPr>
          <w:b w:val="0"/>
          <w:bCs w:val="0"/>
          <w:sz w:val="20"/>
          <w:szCs w:val="20"/>
          <w:shd w:val="clear" w:color="auto" w:fill="auto"/>
        </w:rPr>
      </w:pPr>
      <w:r w:rsidRPr="0044353F">
        <w:rPr>
          <w:b w:val="0"/>
          <w:bCs w:val="0"/>
          <w:sz w:val="20"/>
          <w:szCs w:val="20"/>
          <w:shd w:val="clear" w:color="auto" w:fill="auto"/>
        </w:rPr>
        <w:t>Each League President or Designee will be responsible for requesting fields by</w:t>
      </w:r>
      <w:r>
        <w:rPr>
          <w:b w:val="0"/>
          <w:bCs w:val="0"/>
          <w:sz w:val="20"/>
          <w:szCs w:val="20"/>
          <w:shd w:val="clear" w:color="auto" w:fill="auto"/>
        </w:rPr>
        <w:t xml:space="preserve"> </w:t>
      </w:r>
      <w:r w:rsidRPr="0044353F">
        <w:rPr>
          <w:b w:val="0"/>
          <w:bCs w:val="0"/>
          <w:sz w:val="20"/>
          <w:szCs w:val="20"/>
          <w:shd w:val="clear" w:color="auto" w:fill="auto"/>
        </w:rPr>
        <w:t xml:space="preserve">completing a </w:t>
      </w:r>
      <w:r w:rsidRPr="000A68A4">
        <w:rPr>
          <w:b w:val="0"/>
          <w:bCs w:val="0"/>
          <w:sz w:val="20"/>
          <w:szCs w:val="20"/>
          <w:shd w:val="clear" w:color="auto" w:fill="auto"/>
        </w:rPr>
        <w:t>“</w:t>
      </w:r>
      <w:r w:rsidRPr="000E6C49">
        <w:rPr>
          <w:bCs w:val="0"/>
          <w:sz w:val="20"/>
          <w:szCs w:val="20"/>
          <w:shd w:val="clear" w:color="auto" w:fill="auto"/>
        </w:rPr>
        <w:t>Field Use Agreement” (Addendum A)</w:t>
      </w:r>
      <w:r w:rsidRPr="000A68A4">
        <w:rPr>
          <w:b w:val="0"/>
          <w:bCs w:val="0"/>
          <w:sz w:val="20"/>
          <w:szCs w:val="20"/>
          <w:shd w:val="clear" w:color="auto" w:fill="auto"/>
        </w:rPr>
        <w:t>.</w:t>
      </w:r>
    </w:p>
    <w:p w:rsidR="00274337" w:rsidRPr="00806FAB" w:rsidRDefault="00274337" w:rsidP="00274337">
      <w:pPr>
        <w:numPr>
          <w:ilvl w:val="3"/>
          <w:numId w:val="1"/>
        </w:numPr>
        <w:tabs>
          <w:tab w:val="left" w:pos="1440"/>
          <w:tab w:val="left" w:pos="2160"/>
        </w:tabs>
        <w:rPr>
          <w:rFonts w:ascii="Arial" w:hAnsi="Arial" w:cs="Arial"/>
          <w:color w:val="000000"/>
          <w:sz w:val="20"/>
          <w:szCs w:val="20"/>
        </w:rPr>
      </w:pPr>
      <w:r w:rsidRPr="00806FAB">
        <w:rPr>
          <w:rFonts w:ascii="Arial" w:hAnsi="Arial" w:cs="Arial"/>
          <w:sz w:val="20"/>
          <w:szCs w:val="20"/>
        </w:rPr>
        <w:t xml:space="preserve">A </w:t>
      </w:r>
      <w:r>
        <w:rPr>
          <w:rFonts w:ascii="Arial" w:hAnsi="Arial" w:cs="Arial"/>
          <w:sz w:val="20"/>
          <w:szCs w:val="20"/>
        </w:rPr>
        <w:t>Field Request F</w:t>
      </w:r>
      <w:r w:rsidRPr="00806FAB">
        <w:rPr>
          <w:rFonts w:ascii="Arial" w:hAnsi="Arial" w:cs="Arial"/>
          <w:sz w:val="20"/>
          <w:szCs w:val="20"/>
        </w:rPr>
        <w:t>orm for each</w:t>
      </w:r>
      <w:r>
        <w:rPr>
          <w:rFonts w:ascii="Arial" w:hAnsi="Arial" w:cs="Arial"/>
          <w:sz w:val="20"/>
          <w:szCs w:val="20"/>
        </w:rPr>
        <w:t xml:space="preserve"> </w:t>
      </w:r>
      <w:r w:rsidRPr="00806FAB">
        <w:rPr>
          <w:rFonts w:ascii="Arial" w:hAnsi="Arial" w:cs="Arial"/>
          <w:sz w:val="20"/>
          <w:szCs w:val="20"/>
        </w:rPr>
        <w:t xml:space="preserve">field and its elements </w:t>
      </w:r>
      <w:r>
        <w:rPr>
          <w:rFonts w:ascii="Arial" w:hAnsi="Arial" w:cs="Arial"/>
          <w:sz w:val="20"/>
          <w:szCs w:val="20"/>
        </w:rPr>
        <w:t>can be obtained from CCPR office, by calling 252-808-3301, or on the Parks and Recreation website (</w:t>
      </w:r>
      <w:hyperlink r:id="rId8" w:history="1">
        <w:r w:rsidRPr="00985889">
          <w:rPr>
            <w:rStyle w:val="Hyperlink"/>
            <w:rFonts w:ascii="Arial" w:hAnsi="Arial" w:cs="Arial"/>
            <w:sz w:val="20"/>
            <w:szCs w:val="20"/>
          </w:rPr>
          <w:t>www.ccparksrec.com</w:t>
        </w:r>
      </w:hyperlink>
      <w:r>
        <w:rPr>
          <w:rFonts w:ascii="Arial" w:hAnsi="Arial" w:cs="Arial"/>
          <w:sz w:val="20"/>
          <w:szCs w:val="20"/>
        </w:rPr>
        <w:t>).</w:t>
      </w:r>
    </w:p>
    <w:p w:rsidR="00274337" w:rsidRDefault="00274337" w:rsidP="00274337">
      <w:pPr>
        <w:numPr>
          <w:ilvl w:val="3"/>
          <w:numId w:val="1"/>
        </w:numPr>
        <w:tabs>
          <w:tab w:val="left" w:pos="1440"/>
          <w:tab w:val="left" w:pos="2160"/>
        </w:tabs>
        <w:rPr>
          <w:rFonts w:ascii="Arial" w:hAnsi="Arial" w:cs="Arial"/>
          <w:color w:val="000000"/>
          <w:sz w:val="20"/>
          <w:szCs w:val="20"/>
        </w:rPr>
      </w:pPr>
      <w:r w:rsidRPr="005706B7">
        <w:rPr>
          <w:rFonts w:ascii="Arial" w:hAnsi="Arial" w:cs="Arial"/>
          <w:sz w:val="20"/>
          <w:szCs w:val="20"/>
        </w:rPr>
        <w:t xml:space="preserve">Additionally, all non-sponsored leagues must submit a </w:t>
      </w:r>
      <w:r w:rsidRPr="00806FAB">
        <w:rPr>
          <w:rFonts w:ascii="Arial" w:hAnsi="Arial" w:cs="Arial"/>
          <w:sz w:val="20"/>
          <w:szCs w:val="20"/>
        </w:rPr>
        <w:t>“Binder of Coverage for Liability Insurance” (</w:t>
      </w:r>
      <w:r>
        <w:rPr>
          <w:rFonts w:ascii="Arial" w:hAnsi="Arial" w:cs="Arial"/>
          <w:sz w:val="20"/>
          <w:szCs w:val="20"/>
        </w:rPr>
        <w:t xml:space="preserve">see </w:t>
      </w:r>
      <w:r w:rsidRPr="00806FAB">
        <w:rPr>
          <w:rFonts w:ascii="Arial" w:hAnsi="Arial" w:cs="Arial"/>
          <w:sz w:val="20"/>
          <w:szCs w:val="20"/>
        </w:rPr>
        <w:t xml:space="preserve">Addendum </w:t>
      </w:r>
      <w:r>
        <w:rPr>
          <w:rFonts w:ascii="Arial" w:hAnsi="Arial" w:cs="Arial"/>
          <w:sz w:val="20"/>
          <w:szCs w:val="20"/>
        </w:rPr>
        <w:t>A)</w:t>
      </w:r>
      <w:r w:rsidRPr="00806FAB">
        <w:rPr>
          <w:rFonts w:ascii="Arial" w:hAnsi="Arial" w:cs="Arial"/>
          <w:sz w:val="20"/>
          <w:szCs w:val="20"/>
        </w:rPr>
        <w:t xml:space="preserve"> </w:t>
      </w:r>
      <w:r>
        <w:rPr>
          <w:rFonts w:ascii="Arial" w:hAnsi="Arial" w:cs="Arial"/>
          <w:sz w:val="20"/>
          <w:szCs w:val="20"/>
        </w:rPr>
        <w:t xml:space="preserve">for one million dollars ($1,000,000) </w:t>
      </w:r>
      <w:r w:rsidRPr="00806FAB">
        <w:rPr>
          <w:rFonts w:ascii="Arial" w:hAnsi="Arial" w:cs="Arial"/>
          <w:sz w:val="20"/>
          <w:szCs w:val="20"/>
        </w:rPr>
        <w:t>with CCPR and Carteret County</w:t>
      </w:r>
      <w:r>
        <w:rPr>
          <w:rFonts w:ascii="Arial" w:hAnsi="Arial" w:cs="Arial"/>
          <w:sz w:val="20"/>
          <w:szCs w:val="20"/>
        </w:rPr>
        <w:t xml:space="preserve"> </w:t>
      </w:r>
      <w:r w:rsidRPr="00806FAB">
        <w:rPr>
          <w:rFonts w:ascii="Arial" w:hAnsi="Arial" w:cs="Arial"/>
          <w:sz w:val="20"/>
          <w:szCs w:val="20"/>
        </w:rPr>
        <w:t>B</w:t>
      </w:r>
      <w:r w:rsidRPr="005706B7">
        <w:rPr>
          <w:rFonts w:ascii="Arial" w:hAnsi="Arial" w:cs="Arial"/>
          <w:color w:val="000000"/>
          <w:sz w:val="20"/>
          <w:szCs w:val="20"/>
        </w:rPr>
        <w:t>oard of Commissioners named as the insured party.</w:t>
      </w:r>
    </w:p>
    <w:p w:rsidR="00274337" w:rsidRPr="005706B7" w:rsidRDefault="00274337" w:rsidP="00274337">
      <w:pPr>
        <w:numPr>
          <w:ilvl w:val="3"/>
          <w:numId w:val="1"/>
        </w:numPr>
        <w:tabs>
          <w:tab w:val="left" w:pos="1440"/>
          <w:tab w:val="left" w:pos="2160"/>
        </w:tabs>
        <w:rPr>
          <w:rFonts w:ascii="Arial" w:hAnsi="Arial" w:cs="Arial"/>
          <w:color w:val="000000"/>
          <w:sz w:val="20"/>
          <w:szCs w:val="20"/>
        </w:rPr>
      </w:pPr>
      <w:r>
        <w:rPr>
          <w:rFonts w:ascii="Arial" w:hAnsi="Arial" w:cs="Arial"/>
          <w:sz w:val="20"/>
          <w:szCs w:val="20"/>
        </w:rPr>
        <w:t>Permission to use the facilities will be denied without fully completed, appropriately signed agreement and/or without required proof of insurance.</w:t>
      </w:r>
    </w:p>
    <w:p w:rsidR="00274337" w:rsidRDefault="00274337" w:rsidP="00274337">
      <w:pPr>
        <w:tabs>
          <w:tab w:val="left" w:pos="1440"/>
          <w:tab w:val="left" w:pos="1800"/>
        </w:tabs>
        <w:rPr>
          <w:rFonts w:ascii="Arial" w:hAnsi="Arial" w:cs="Microsoft Sans Serif"/>
          <w:bCs/>
          <w:sz w:val="20"/>
          <w:szCs w:val="20"/>
          <w:u w:val="single"/>
        </w:rPr>
      </w:pPr>
    </w:p>
    <w:p w:rsidR="00274337" w:rsidRDefault="00274337" w:rsidP="00274337">
      <w:pPr>
        <w:numPr>
          <w:ilvl w:val="1"/>
          <w:numId w:val="1"/>
        </w:numPr>
        <w:tabs>
          <w:tab w:val="left" w:pos="1800"/>
        </w:tabs>
        <w:rPr>
          <w:rFonts w:ascii="Arial" w:hAnsi="Arial" w:cs="Arial"/>
          <w:b/>
          <w:bCs/>
          <w:sz w:val="20"/>
          <w:szCs w:val="20"/>
        </w:rPr>
      </w:pPr>
      <w:r w:rsidRPr="00806FAB">
        <w:rPr>
          <w:rFonts w:ascii="Arial" w:hAnsi="Arial" w:cs="Arial"/>
          <w:b/>
          <w:bCs/>
          <w:sz w:val="20"/>
          <w:szCs w:val="20"/>
        </w:rPr>
        <w:t xml:space="preserve">Reservations  </w:t>
      </w:r>
    </w:p>
    <w:p w:rsidR="00274337" w:rsidRPr="00806FAB" w:rsidRDefault="00274337" w:rsidP="00274337">
      <w:pPr>
        <w:tabs>
          <w:tab w:val="left" w:pos="1800"/>
        </w:tabs>
        <w:ind w:left="720"/>
        <w:rPr>
          <w:rFonts w:ascii="Arial" w:hAnsi="Arial" w:cs="Arial"/>
          <w:b/>
          <w:bCs/>
          <w:sz w:val="20"/>
          <w:szCs w:val="20"/>
        </w:rPr>
      </w:pPr>
    </w:p>
    <w:p w:rsidR="00274337" w:rsidRPr="00806FAB" w:rsidRDefault="00274337" w:rsidP="00274337">
      <w:pPr>
        <w:pStyle w:val="BodyTextIndent2"/>
        <w:numPr>
          <w:ilvl w:val="2"/>
          <w:numId w:val="1"/>
        </w:numPr>
        <w:tabs>
          <w:tab w:val="clear" w:pos="1440"/>
          <w:tab w:val="clear" w:pos="1800"/>
          <w:tab w:val="left" w:pos="1260"/>
        </w:tabs>
        <w:rPr>
          <w:rFonts w:ascii="Arial" w:hAnsi="Arial" w:cs="Arial"/>
          <w:sz w:val="20"/>
          <w:szCs w:val="20"/>
        </w:rPr>
      </w:pPr>
      <w:r w:rsidRPr="00806FAB">
        <w:rPr>
          <w:rFonts w:ascii="Arial" w:hAnsi="Arial" w:cs="Arial"/>
          <w:sz w:val="20"/>
          <w:szCs w:val="20"/>
        </w:rPr>
        <w:t>Athletic fields may be reserved by County residents for practices, games, tournaments, etc., as long as the requested time(s) and date(s) do not conflict with previously scheduled activities</w:t>
      </w:r>
      <w:r>
        <w:rPr>
          <w:rFonts w:ascii="Arial" w:hAnsi="Arial" w:cs="Arial"/>
          <w:sz w:val="20"/>
          <w:szCs w:val="20"/>
        </w:rPr>
        <w:t xml:space="preserve"> or routinely planned seasonal league play</w:t>
      </w:r>
      <w:r w:rsidRPr="00806FAB">
        <w:rPr>
          <w:rFonts w:ascii="Arial" w:hAnsi="Arial" w:cs="Arial"/>
          <w:sz w:val="20"/>
          <w:szCs w:val="20"/>
        </w:rPr>
        <w:t>.  Reservation procedures are as follows:</w:t>
      </w:r>
      <w:r w:rsidRPr="00806FAB">
        <w:rPr>
          <w:rFonts w:ascii="Arial" w:hAnsi="Arial" w:cs="Arial"/>
          <w:sz w:val="20"/>
          <w:szCs w:val="20"/>
        </w:rPr>
        <w:tab/>
      </w:r>
    </w:p>
    <w:p w:rsidR="00274337" w:rsidRDefault="00274337" w:rsidP="00274337">
      <w:pPr>
        <w:pStyle w:val="BodyTextIndent2"/>
        <w:numPr>
          <w:ilvl w:val="3"/>
          <w:numId w:val="1"/>
        </w:numPr>
        <w:tabs>
          <w:tab w:val="clear" w:pos="1440"/>
          <w:tab w:val="clear" w:pos="1800"/>
          <w:tab w:val="left" w:pos="1260"/>
        </w:tabs>
        <w:rPr>
          <w:rFonts w:ascii="Arial" w:hAnsi="Arial" w:cs="Arial"/>
          <w:sz w:val="20"/>
          <w:szCs w:val="20"/>
        </w:rPr>
      </w:pPr>
      <w:r w:rsidRPr="00806FAB">
        <w:rPr>
          <w:rFonts w:ascii="Arial" w:hAnsi="Arial" w:cs="Arial"/>
          <w:sz w:val="20"/>
          <w:szCs w:val="20"/>
        </w:rPr>
        <w:t xml:space="preserve">The </w:t>
      </w:r>
      <w:r w:rsidRPr="000E6C49">
        <w:rPr>
          <w:rFonts w:ascii="Arial" w:hAnsi="Arial" w:cs="Arial"/>
          <w:b/>
          <w:sz w:val="20"/>
          <w:szCs w:val="20"/>
        </w:rPr>
        <w:t>“Field Use Agreement – Policies and Procedures Summary” (Addendum A)</w:t>
      </w:r>
      <w:r w:rsidRPr="00806FAB">
        <w:rPr>
          <w:rFonts w:ascii="Arial" w:hAnsi="Arial" w:cs="Arial"/>
          <w:sz w:val="20"/>
          <w:szCs w:val="20"/>
        </w:rPr>
        <w:t xml:space="preserve"> must be read, signed, and dated.  The document is an Agreement</w:t>
      </w:r>
      <w:r>
        <w:rPr>
          <w:rFonts w:ascii="Arial" w:hAnsi="Arial" w:cs="Arial"/>
          <w:sz w:val="20"/>
          <w:szCs w:val="20"/>
        </w:rPr>
        <w:t xml:space="preserve"> </w:t>
      </w:r>
      <w:r w:rsidRPr="00806FAB">
        <w:rPr>
          <w:rFonts w:ascii="Arial" w:hAnsi="Arial" w:cs="Arial"/>
          <w:sz w:val="20"/>
          <w:szCs w:val="20"/>
        </w:rPr>
        <w:t xml:space="preserve">between the League/Organization and CCPR for use of fields and for </w:t>
      </w:r>
      <w:r>
        <w:rPr>
          <w:rFonts w:ascii="Arial" w:hAnsi="Arial" w:cs="Arial"/>
          <w:sz w:val="20"/>
          <w:szCs w:val="20"/>
        </w:rPr>
        <w:t xml:space="preserve">the </w:t>
      </w:r>
      <w:r w:rsidRPr="00806FAB">
        <w:rPr>
          <w:rFonts w:ascii="Arial" w:hAnsi="Arial" w:cs="Arial"/>
          <w:sz w:val="20"/>
          <w:szCs w:val="20"/>
        </w:rPr>
        <w:t>time period specified.</w:t>
      </w:r>
      <w:r>
        <w:rPr>
          <w:rFonts w:ascii="Arial" w:hAnsi="Arial" w:cs="Arial"/>
          <w:sz w:val="20"/>
          <w:szCs w:val="20"/>
        </w:rPr>
        <w:t xml:space="preserve"> </w:t>
      </w:r>
      <w:r w:rsidRPr="00806FAB">
        <w:rPr>
          <w:rFonts w:ascii="Arial" w:hAnsi="Arial" w:cs="Arial"/>
          <w:sz w:val="20"/>
          <w:szCs w:val="20"/>
        </w:rPr>
        <w:t>The League/Organization agrees to abide by all department policies and procedures for the term of the Agreement.</w:t>
      </w:r>
    </w:p>
    <w:p w:rsidR="00274337" w:rsidRDefault="00274337" w:rsidP="00274337">
      <w:pPr>
        <w:pStyle w:val="BodyTextIndent2"/>
        <w:numPr>
          <w:ilvl w:val="3"/>
          <w:numId w:val="1"/>
        </w:numPr>
        <w:tabs>
          <w:tab w:val="clear" w:pos="1440"/>
          <w:tab w:val="clear" w:pos="1800"/>
          <w:tab w:val="left" w:pos="1260"/>
        </w:tabs>
        <w:rPr>
          <w:rFonts w:ascii="Arial" w:hAnsi="Arial" w:cs="Arial"/>
          <w:sz w:val="20"/>
          <w:szCs w:val="20"/>
        </w:rPr>
      </w:pPr>
      <w:r w:rsidRPr="005706B7">
        <w:rPr>
          <w:rFonts w:ascii="Arial" w:hAnsi="Arial" w:cs="Arial"/>
          <w:sz w:val="20"/>
          <w:szCs w:val="20"/>
        </w:rPr>
        <w:t xml:space="preserve">Groups reserving the park for special events (non-athletic) must get special permission from the CCPR Director, and submit </w:t>
      </w:r>
      <w:proofErr w:type="gramStart"/>
      <w:r w:rsidRPr="005706B7">
        <w:rPr>
          <w:rFonts w:ascii="Arial" w:hAnsi="Arial" w:cs="Arial"/>
          <w:sz w:val="20"/>
          <w:szCs w:val="20"/>
        </w:rPr>
        <w:t xml:space="preserve">a </w:t>
      </w:r>
      <w:r>
        <w:rPr>
          <w:rFonts w:ascii="Arial" w:hAnsi="Arial" w:cs="Arial"/>
          <w:b/>
          <w:i/>
          <w:sz w:val="20"/>
          <w:szCs w:val="20"/>
        </w:rPr>
        <w:t xml:space="preserve"> “</w:t>
      </w:r>
      <w:proofErr w:type="gramEnd"/>
      <w:r>
        <w:rPr>
          <w:rFonts w:ascii="Arial" w:hAnsi="Arial" w:cs="Arial"/>
          <w:b/>
          <w:i/>
          <w:sz w:val="20"/>
          <w:szCs w:val="20"/>
        </w:rPr>
        <w:t xml:space="preserve">Special Events – Tournament” request form </w:t>
      </w:r>
      <w:r w:rsidRPr="004C0588">
        <w:rPr>
          <w:rFonts w:ascii="Arial" w:hAnsi="Arial" w:cs="Arial"/>
          <w:b/>
          <w:i/>
          <w:sz w:val="20"/>
          <w:szCs w:val="20"/>
        </w:rPr>
        <w:t xml:space="preserve"> (Addendum </w:t>
      </w:r>
      <w:r>
        <w:rPr>
          <w:rFonts w:ascii="Arial" w:hAnsi="Arial" w:cs="Arial"/>
          <w:b/>
          <w:i/>
          <w:sz w:val="20"/>
          <w:szCs w:val="20"/>
        </w:rPr>
        <w:t>G</w:t>
      </w:r>
      <w:r w:rsidRPr="004C0588">
        <w:rPr>
          <w:rFonts w:ascii="Arial" w:hAnsi="Arial" w:cs="Arial"/>
          <w:b/>
          <w:i/>
          <w:sz w:val="20"/>
          <w:szCs w:val="20"/>
        </w:rPr>
        <w:t>)</w:t>
      </w:r>
      <w:r w:rsidRPr="005706B7">
        <w:rPr>
          <w:rFonts w:ascii="Arial" w:hAnsi="Arial" w:cs="Arial"/>
          <w:sz w:val="20"/>
          <w:szCs w:val="20"/>
        </w:rPr>
        <w:t>.</w:t>
      </w:r>
    </w:p>
    <w:p w:rsidR="00274337" w:rsidRDefault="00274337" w:rsidP="00274337">
      <w:pPr>
        <w:pStyle w:val="BodyTextIndent2"/>
        <w:numPr>
          <w:ilvl w:val="3"/>
          <w:numId w:val="1"/>
        </w:numPr>
        <w:tabs>
          <w:tab w:val="clear" w:pos="1440"/>
          <w:tab w:val="clear" w:pos="1800"/>
          <w:tab w:val="left" w:pos="1260"/>
        </w:tabs>
        <w:rPr>
          <w:rFonts w:ascii="Arial" w:hAnsi="Arial" w:cs="Arial"/>
          <w:sz w:val="20"/>
          <w:szCs w:val="20"/>
        </w:rPr>
      </w:pPr>
      <w:r w:rsidRPr="004C0588">
        <w:rPr>
          <w:rFonts w:ascii="Arial" w:hAnsi="Arial" w:cs="Arial"/>
          <w:sz w:val="20"/>
          <w:szCs w:val="20"/>
        </w:rPr>
        <w:t xml:space="preserve">Any non-county resident/organization wishing to reserve a </w:t>
      </w:r>
      <w:smartTag w:uri="urn:schemas-microsoft-com:office:smarttags" w:element="place">
        <w:smartTag w:uri="urn:schemas-microsoft-com:office:smarttags" w:element="PlaceName">
          <w:r w:rsidRPr="004C0588">
            <w:rPr>
              <w:rFonts w:ascii="Arial" w:hAnsi="Arial" w:cs="Arial"/>
              <w:sz w:val="20"/>
              <w:szCs w:val="20"/>
            </w:rPr>
            <w:t>Carteret</w:t>
          </w:r>
        </w:smartTag>
        <w:r w:rsidRPr="004C0588">
          <w:rPr>
            <w:rFonts w:ascii="Arial" w:hAnsi="Arial" w:cs="Arial"/>
            <w:sz w:val="20"/>
            <w:szCs w:val="20"/>
          </w:rPr>
          <w:t xml:space="preserve"> </w:t>
        </w:r>
        <w:smartTag w:uri="urn:schemas-microsoft-com:office:smarttags" w:element="PlaceType">
          <w:r w:rsidRPr="004C0588">
            <w:rPr>
              <w:rFonts w:ascii="Arial" w:hAnsi="Arial" w:cs="Arial"/>
              <w:sz w:val="20"/>
              <w:szCs w:val="20"/>
            </w:rPr>
            <w:t>County</w:t>
          </w:r>
        </w:smartTag>
      </w:smartTag>
      <w:r w:rsidRPr="004C0588">
        <w:rPr>
          <w:rFonts w:ascii="Arial" w:hAnsi="Arial" w:cs="Arial"/>
          <w:sz w:val="20"/>
          <w:szCs w:val="20"/>
        </w:rPr>
        <w:t xml:space="preserve"> athletic field will be charged a </w:t>
      </w:r>
      <w:r>
        <w:rPr>
          <w:rFonts w:ascii="Arial" w:hAnsi="Arial" w:cs="Arial"/>
          <w:sz w:val="20"/>
          <w:szCs w:val="20"/>
        </w:rPr>
        <w:t>f</w:t>
      </w:r>
      <w:r w:rsidRPr="004C0588">
        <w:rPr>
          <w:rFonts w:ascii="Arial" w:hAnsi="Arial" w:cs="Arial"/>
          <w:sz w:val="20"/>
          <w:szCs w:val="20"/>
        </w:rPr>
        <w:t>ee for usage.</w:t>
      </w:r>
      <w:r>
        <w:rPr>
          <w:rFonts w:ascii="Arial" w:hAnsi="Arial" w:cs="Arial"/>
          <w:sz w:val="20"/>
          <w:szCs w:val="20"/>
        </w:rPr>
        <w:t xml:space="preserve"> </w:t>
      </w:r>
      <w:r w:rsidRPr="000E6C49">
        <w:rPr>
          <w:rFonts w:ascii="Arial" w:hAnsi="Arial" w:cs="Arial"/>
          <w:b/>
          <w:sz w:val="20"/>
          <w:szCs w:val="20"/>
        </w:rPr>
        <w:t>FEE APPLIED</w:t>
      </w:r>
    </w:p>
    <w:p w:rsidR="00274337" w:rsidRDefault="00274337" w:rsidP="00274337">
      <w:pPr>
        <w:pStyle w:val="BodyTextIndent2"/>
        <w:numPr>
          <w:ilvl w:val="3"/>
          <w:numId w:val="1"/>
        </w:numPr>
        <w:tabs>
          <w:tab w:val="clear" w:pos="1440"/>
          <w:tab w:val="clear" w:pos="1800"/>
          <w:tab w:val="left" w:pos="1260"/>
        </w:tabs>
        <w:rPr>
          <w:rFonts w:ascii="Arial" w:hAnsi="Arial" w:cs="Arial"/>
          <w:sz w:val="20"/>
          <w:szCs w:val="20"/>
        </w:rPr>
      </w:pPr>
      <w:r>
        <w:rPr>
          <w:rFonts w:ascii="Arial" w:hAnsi="Arial" w:cs="Arial"/>
          <w:sz w:val="20"/>
          <w:szCs w:val="20"/>
        </w:rPr>
        <w:t>Events, camps, clinics that involve charging a program fee, admission fee and/or charge for participation, and is not sponsored or co-sponsored by CCPR shall be required to pay the current (in effect at time of reservation) tournament fee for non-county organizations.</w:t>
      </w:r>
    </w:p>
    <w:p w:rsidR="00274337" w:rsidRDefault="00274337" w:rsidP="00274337">
      <w:pPr>
        <w:pStyle w:val="BodyTextIndent2"/>
        <w:numPr>
          <w:ilvl w:val="3"/>
          <w:numId w:val="1"/>
        </w:numPr>
        <w:tabs>
          <w:tab w:val="clear" w:pos="1440"/>
          <w:tab w:val="clear" w:pos="1800"/>
          <w:tab w:val="left" w:pos="1260"/>
        </w:tabs>
        <w:rPr>
          <w:rFonts w:ascii="Arial" w:hAnsi="Arial" w:cs="Arial"/>
          <w:sz w:val="20"/>
          <w:szCs w:val="20"/>
        </w:rPr>
      </w:pPr>
      <w:r w:rsidRPr="004C0588">
        <w:rPr>
          <w:rFonts w:ascii="Arial" w:hAnsi="Arial" w:cs="Arial"/>
          <w:sz w:val="20"/>
          <w:szCs w:val="20"/>
        </w:rPr>
        <w:t>Parks and Fields covered by the Agreement must be identified.</w:t>
      </w:r>
    </w:p>
    <w:p w:rsidR="00274337" w:rsidRPr="004C0588" w:rsidRDefault="00274337" w:rsidP="00274337">
      <w:pPr>
        <w:pStyle w:val="BodyTextIndent2"/>
        <w:numPr>
          <w:ilvl w:val="3"/>
          <w:numId w:val="1"/>
        </w:numPr>
        <w:tabs>
          <w:tab w:val="clear" w:pos="1440"/>
          <w:tab w:val="clear" w:pos="1800"/>
          <w:tab w:val="left" w:pos="1260"/>
        </w:tabs>
        <w:rPr>
          <w:rFonts w:ascii="Arial" w:hAnsi="Arial" w:cs="Arial"/>
          <w:sz w:val="20"/>
          <w:szCs w:val="20"/>
        </w:rPr>
      </w:pPr>
      <w:r w:rsidRPr="004C0588">
        <w:rPr>
          <w:rFonts w:ascii="Arial" w:hAnsi="Arial" w:cs="Arial"/>
          <w:sz w:val="20"/>
          <w:szCs w:val="20"/>
        </w:rPr>
        <w:t>Usage – To be used during the Lea</w:t>
      </w:r>
      <w:r>
        <w:rPr>
          <w:rFonts w:ascii="Arial" w:hAnsi="Arial" w:cs="Arial"/>
          <w:sz w:val="20"/>
          <w:szCs w:val="20"/>
        </w:rPr>
        <w:t xml:space="preserve">gue/Organization’s pre-season, </w:t>
      </w:r>
      <w:r w:rsidRPr="004C0588">
        <w:rPr>
          <w:rFonts w:ascii="Arial" w:hAnsi="Arial" w:cs="Arial"/>
          <w:sz w:val="20"/>
          <w:szCs w:val="20"/>
        </w:rPr>
        <w:t>practices, regular season, All-Star Prac</w:t>
      </w:r>
      <w:r>
        <w:rPr>
          <w:rFonts w:ascii="Arial" w:hAnsi="Arial" w:cs="Arial"/>
          <w:sz w:val="20"/>
          <w:szCs w:val="20"/>
        </w:rPr>
        <w:t xml:space="preserve">tices and any tournaments that </w:t>
      </w:r>
      <w:r w:rsidRPr="004C0588">
        <w:rPr>
          <w:rFonts w:ascii="Arial" w:hAnsi="Arial" w:cs="Arial"/>
          <w:sz w:val="20"/>
          <w:szCs w:val="20"/>
        </w:rPr>
        <w:t>may be applicable.</w:t>
      </w:r>
    </w:p>
    <w:p w:rsidR="00274337" w:rsidRDefault="00274337" w:rsidP="00274337">
      <w:pPr>
        <w:pStyle w:val="BodyTextIndent2"/>
        <w:numPr>
          <w:ilvl w:val="4"/>
          <w:numId w:val="1"/>
        </w:numPr>
        <w:tabs>
          <w:tab w:val="clear" w:pos="1440"/>
          <w:tab w:val="clear" w:pos="1800"/>
          <w:tab w:val="left" w:pos="1260"/>
        </w:tabs>
        <w:rPr>
          <w:rFonts w:ascii="Arial" w:hAnsi="Arial" w:cs="Arial"/>
          <w:sz w:val="20"/>
          <w:szCs w:val="20"/>
        </w:rPr>
      </w:pPr>
      <w:r w:rsidRPr="004C0588">
        <w:rPr>
          <w:rFonts w:ascii="Arial" w:hAnsi="Arial" w:cs="Arial"/>
          <w:sz w:val="20"/>
          <w:szCs w:val="20"/>
        </w:rPr>
        <w:t xml:space="preserve">Priority of Usage – </w:t>
      </w:r>
      <w:r>
        <w:rPr>
          <w:rFonts w:ascii="Arial" w:hAnsi="Arial" w:cs="Arial"/>
          <w:sz w:val="20"/>
          <w:szCs w:val="20"/>
        </w:rPr>
        <w:t xml:space="preserve">  Department will make every attempt to fill league/organization’s request for county park fields in order of date received, according to availability, in order of priority as follows: (1) County-sponsored activities/organizations, (3) County co-sponsored activities/organizations, (3) Facilitated </w:t>
      </w:r>
      <w:r>
        <w:rPr>
          <w:rFonts w:ascii="Arial" w:hAnsi="Arial" w:cs="Arial"/>
          <w:sz w:val="20"/>
          <w:szCs w:val="20"/>
        </w:rPr>
        <w:lastRenderedPageBreak/>
        <w:t>activities/organizations, with routinely-planned seasonal league play taken into consideration.  Department reserves the right to reschedule or relocate games/practices/activities at its discretion, and with appropriate notice, in order to accommodate as many groups as possible.  On any school owned field managed by the department school teams take priority over everyone else.</w:t>
      </w:r>
    </w:p>
    <w:p w:rsidR="00274337" w:rsidRDefault="00274337" w:rsidP="00274337">
      <w:pPr>
        <w:pStyle w:val="BodyTextIndent2"/>
        <w:numPr>
          <w:ilvl w:val="4"/>
          <w:numId w:val="1"/>
        </w:numPr>
        <w:tabs>
          <w:tab w:val="clear" w:pos="1440"/>
          <w:tab w:val="clear" w:pos="1800"/>
          <w:tab w:val="left" w:pos="1260"/>
        </w:tabs>
        <w:rPr>
          <w:rFonts w:ascii="Arial" w:hAnsi="Arial" w:cs="Arial"/>
          <w:sz w:val="20"/>
          <w:szCs w:val="20"/>
        </w:rPr>
      </w:pPr>
      <w:r>
        <w:rPr>
          <w:rFonts w:ascii="Arial" w:hAnsi="Arial" w:cs="Arial"/>
          <w:sz w:val="20"/>
          <w:szCs w:val="20"/>
        </w:rPr>
        <w:t>Other County departments must follow the same policies and procedures as leagues/organizations when requesting the use of Parks and Recreation fields/facilities.</w:t>
      </w:r>
    </w:p>
    <w:p w:rsidR="00274337" w:rsidRDefault="00274337" w:rsidP="00274337">
      <w:pPr>
        <w:pStyle w:val="BodyTextIndent2"/>
        <w:numPr>
          <w:ilvl w:val="4"/>
          <w:numId w:val="1"/>
        </w:numPr>
        <w:tabs>
          <w:tab w:val="clear" w:pos="1440"/>
          <w:tab w:val="clear" w:pos="1800"/>
          <w:tab w:val="left" w:pos="1260"/>
        </w:tabs>
        <w:rPr>
          <w:rFonts w:ascii="Arial" w:hAnsi="Arial" w:cs="Arial"/>
          <w:sz w:val="20"/>
          <w:szCs w:val="20"/>
        </w:rPr>
      </w:pPr>
      <w:r w:rsidRPr="004C0588">
        <w:rPr>
          <w:rFonts w:ascii="Arial" w:hAnsi="Arial" w:cs="Arial"/>
          <w:sz w:val="20"/>
          <w:szCs w:val="20"/>
        </w:rPr>
        <w:t>Notification of Usage</w:t>
      </w:r>
    </w:p>
    <w:p w:rsidR="00274337" w:rsidRDefault="00274337" w:rsidP="00274337">
      <w:pPr>
        <w:pStyle w:val="BodyTextIndent2"/>
        <w:numPr>
          <w:ilvl w:val="5"/>
          <w:numId w:val="1"/>
        </w:numPr>
        <w:tabs>
          <w:tab w:val="clear" w:pos="1440"/>
          <w:tab w:val="clear" w:pos="1800"/>
          <w:tab w:val="left" w:pos="1260"/>
        </w:tabs>
        <w:ind w:left="3780" w:hanging="540"/>
        <w:rPr>
          <w:rFonts w:ascii="Arial" w:hAnsi="Arial" w:cs="Arial"/>
          <w:sz w:val="20"/>
          <w:szCs w:val="20"/>
        </w:rPr>
      </w:pPr>
      <w:r>
        <w:rPr>
          <w:rFonts w:ascii="Arial" w:hAnsi="Arial" w:cs="Arial"/>
          <w:sz w:val="20"/>
          <w:szCs w:val="20"/>
        </w:rPr>
        <w:t xml:space="preserve">   </w:t>
      </w:r>
      <w:r w:rsidRPr="004C0588">
        <w:rPr>
          <w:rFonts w:ascii="Arial" w:hAnsi="Arial" w:cs="Arial"/>
          <w:sz w:val="20"/>
          <w:szCs w:val="20"/>
        </w:rPr>
        <w:t xml:space="preserve">Each season, the </w:t>
      </w:r>
      <w:r>
        <w:rPr>
          <w:rFonts w:ascii="Arial" w:hAnsi="Arial" w:cs="Arial"/>
          <w:sz w:val="20"/>
          <w:szCs w:val="20"/>
        </w:rPr>
        <w:t>l</w:t>
      </w:r>
      <w:r w:rsidRPr="004C0588">
        <w:rPr>
          <w:rFonts w:ascii="Arial" w:hAnsi="Arial" w:cs="Arial"/>
          <w:sz w:val="20"/>
          <w:szCs w:val="20"/>
        </w:rPr>
        <w:t>eague/</w:t>
      </w:r>
      <w:r>
        <w:rPr>
          <w:rFonts w:ascii="Arial" w:hAnsi="Arial" w:cs="Arial"/>
          <w:sz w:val="20"/>
          <w:szCs w:val="20"/>
        </w:rPr>
        <w:t>o</w:t>
      </w:r>
      <w:r w:rsidRPr="004C0588">
        <w:rPr>
          <w:rFonts w:ascii="Arial" w:hAnsi="Arial" w:cs="Arial"/>
          <w:sz w:val="20"/>
          <w:szCs w:val="20"/>
        </w:rPr>
        <w:t>rganization is required to submit to CCPR</w:t>
      </w:r>
      <w:r>
        <w:rPr>
          <w:rFonts w:ascii="Arial" w:hAnsi="Arial" w:cs="Arial"/>
          <w:sz w:val="20"/>
          <w:szCs w:val="20"/>
        </w:rPr>
        <w:t>,</w:t>
      </w:r>
      <w:r w:rsidRPr="004C0588">
        <w:rPr>
          <w:rFonts w:ascii="Arial" w:hAnsi="Arial" w:cs="Arial"/>
          <w:sz w:val="20"/>
          <w:szCs w:val="20"/>
        </w:rPr>
        <w:t xml:space="preserve"> at least three (3) weeks prior to the first practice date, </w:t>
      </w:r>
      <w:r>
        <w:rPr>
          <w:rFonts w:ascii="Arial" w:hAnsi="Arial" w:cs="Arial"/>
          <w:sz w:val="20"/>
          <w:szCs w:val="20"/>
        </w:rPr>
        <w:t>a Field Request Form</w:t>
      </w:r>
      <w:r w:rsidRPr="004C0588">
        <w:rPr>
          <w:rFonts w:ascii="Arial" w:hAnsi="Arial" w:cs="Arial"/>
          <w:sz w:val="20"/>
          <w:szCs w:val="20"/>
        </w:rPr>
        <w:t xml:space="preserve"> </w:t>
      </w:r>
      <w:r>
        <w:rPr>
          <w:rFonts w:ascii="Arial" w:hAnsi="Arial" w:cs="Arial"/>
          <w:sz w:val="20"/>
          <w:szCs w:val="20"/>
        </w:rPr>
        <w:t xml:space="preserve">detailing </w:t>
      </w:r>
      <w:r w:rsidRPr="004C0588">
        <w:rPr>
          <w:rFonts w:ascii="Arial" w:hAnsi="Arial" w:cs="Arial"/>
          <w:sz w:val="20"/>
          <w:szCs w:val="20"/>
        </w:rPr>
        <w:t xml:space="preserve">the </w:t>
      </w:r>
      <w:r>
        <w:rPr>
          <w:rFonts w:ascii="Arial" w:hAnsi="Arial" w:cs="Arial"/>
          <w:sz w:val="20"/>
          <w:szCs w:val="20"/>
        </w:rPr>
        <w:t xml:space="preserve">requested </w:t>
      </w:r>
      <w:r w:rsidRPr="004C0588">
        <w:rPr>
          <w:rFonts w:ascii="Arial" w:hAnsi="Arial" w:cs="Arial"/>
          <w:sz w:val="20"/>
          <w:szCs w:val="20"/>
        </w:rPr>
        <w:t xml:space="preserve">days, dates, and times, and a preliminary regular season starting date.  Days, dates, and times must be specific.  </w:t>
      </w:r>
    </w:p>
    <w:p w:rsidR="00274337" w:rsidRDefault="00274337" w:rsidP="00274337">
      <w:pPr>
        <w:pStyle w:val="BodyTextIndent2"/>
        <w:numPr>
          <w:ilvl w:val="5"/>
          <w:numId w:val="1"/>
        </w:numPr>
        <w:tabs>
          <w:tab w:val="clear" w:pos="1440"/>
          <w:tab w:val="clear" w:pos="1800"/>
          <w:tab w:val="left" w:pos="1260"/>
        </w:tabs>
        <w:ind w:left="3780" w:hanging="540"/>
        <w:rPr>
          <w:rFonts w:ascii="Arial" w:hAnsi="Arial" w:cs="Arial"/>
          <w:sz w:val="20"/>
          <w:szCs w:val="20"/>
        </w:rPr>
      </w:pPr>
      <w:r>
        <w:rPr>
          <w:rFonts w:ascii="Arial" w:hAnsi="Arial" w:cs="Arial"/>
          <w:sz w:val="20"/>
          <w:szCs w:val="20"/>
        </w:rPr>
        <w:t xml:space="preserve">   </w:t>
      </w:r>
      <w:r w:rsidRPr="004C0588">
        <w:rPr>
          <w:rFonts w:ascii="Arial" w:hAnsi="Arial" w:cs="Arial"/>
          <w:sz w:val="20"/>
          <w:szCs w:val="20"/>
        </w:rPr>
        <w:t xml:space="preserve">Two (2) weeks prior to the regular season starting date; the </w:t>
      </w:r>
      <w:r>
        <w:rPr>
          <w:rFonts w:ascii="Arial" w:hAnsi="Arial" w:cs="Arial"/>
          <w:sz w:val="20"/>
          <w:szCs w:val="20"/>
        </w:rPr>
        <w:t>le</w:t>
      </w:r>
      <w:r w:rsidRPr="004C0588">
        <w:rPr>
          <w:rFonts w:ascii="Arial" w:hAnsi="Arial" w:cs="Arial"/>
          <w:sz w:val="20"/>
          <w:szCs w:val="20"/>
        </w:rPr>
        <w:t>ague/</w:t>
      </w:r>
      <w:r>
        <w:rPr>
          <w:rFonts w:ascii="Arial" w:hAnsi="Arial" w:cs="Arial"/>
          <w:sz w:val="20"/>
          <w:szCs w:val="20"/>
        </w:rPr>
        <w:t>o</w:t>
      </w:r>
      <w:r w:rsidRPr="004C0588">
        <w:rPr>
          <w:rFonts w:ascii="Arial" w:hAnsi="Arial" w:cs="Arial"/>
          <w:sz w:val="20"/>
          <w:szCs w:val="20"/>
        </w:rPr>
        <w:t xml:space="preserve">rganization shall submit a final schedule of all games to be played for that season. </w:t>
      </w:r>
    </w:p>
    <w:p w:rsidR="00274337" w:rsidRDefault="00274337" w:rsidP="00274337">
      <w:pPr>
        <w:pStyle w:val="BodyTextIndent2"/>
        <w:numPr>
          <w:ilvl w:val="5"/>
          <w:numId w:val="1"/>
        </w:numPr>
        <w:tabs>
          <w:tab w:val="clear" w:pos="1440"/>
          <w:tab w:val="clear" w:pos="1800"/>
          <w:tab w:val="left" w:pos="1260"/>
        </w:tabs>
        <w:ind w:left="3780" w:hanging="540"/>
        <w:rPr>
          <w:rFonts w:ascii="Arial" w:hAnsi="Arial" w:cs="Arial"/>
          <w:sz w:val="20"/>
          <w:szCs w:val="20"/>
        </w:rPr>
      </w:pPr>
      <w:r>
        <w:rPr>
          <w:rFonts w:ascii="Arial" w:hAnsi="Arial" w:cs="Arial"/>
          <w:sz w:val="20"/>
          <w:szCs w:val="20"/>
        </w:rPr>
        <w:t xml:space="preserve">   F</w:t>
      </w:r>
      <w:r w:rsidRPr="004C0588">
        <w:rPr>
          <w:rFonts w:ascii="Arial" w:hAnsi="Arial" w:cs="Arial"/>
          <w:sz w:val="20"/>
          <w:szCs w:val="20"/>
        </w:rPr>
        <w:t xml:space="preserve">ields/facilities can only be reserved during the practice period, game schedule, all-star practices, and any post-season tournaments.  Reserving field/facilities just for rainouts during the practice period will not be allowed.  </w:t>
      </w:r>
    </w:p>
    <w:p w:rsidR="00274337" w:rsidRDefault="00274337" w:rsidP="00274337">
      <w:pPr>
        <w:pStyle w:val="BodyTextIndent2"/>
        <w:numPr>
          <w:ilvl w:val="5"/>
          <w:numId w:val="1"/>
        </w:numPr>
        <w:tabs>
          <w:tab w:val="clear" w:pos="1440"/>
          <w:tab w:val="clear" w:pos="1800"/>
          <w:tab w:val="left" w:pos="1260"/>
        </w:tabs>
        <w:ind w:left="3780" w:hanging="540"/>
        <w:rPr>
          <w:rFonts w:ascii="Arial" w:hAnsi="Arial" w:cs="Arial"/>
          <w:sz w:val="20"/>
          <w:szCs w:val="20"/>
        </w:rPr>
      </w:pPr>
      <w:r>
        <w:rPr>
          <w:rFonts w:ascii="Arial" w:hAnsi="Arial" w:cs="Arial"/>
          <w:sz w:val="20"/>
          <w:szCs w:val="20"/>
        </w:rPr>
        <w:t xml:space="preserve">   The designated league</w:t>
      </w:r>
      <w:r w:rsidRPr="004C0588">
        <w:rPr>
          <w:rFonts w:ascii="Arial" w:hAnsi="Arial" w:cs="Arial"/>
          <w:sz w:val="20"/>
          <w:szCs w:val="20"/>
        </w:rPr>
        <w:t xml:space="preserve"> representative must </w:t>
      </w:r>
      <w:r>
        <w:rPr>
          <w:rFonts w:ascii="Arial" w:hAnsi="Arial" w:cs="Arial"/>
          <w:sz w:val="20"/>
          <w:szCs w:val="20"/>
        </w:rPr>
        <w:t>submit field request for make-up practice/game/activity at least 48 hours prior to requested date.</w:t>
      </w:r>
    </w:p>
    <w:p w:rsidR="00274337" w:rsidRDefault="00274337" w:rsidP="00274337">
      <w:pPr>
        <w:pStyle w:val="BodyTextIndent2"/>
        <w:numPr>
          <w:ilvl w:val="5"/>
          <w:numId w:val="1"/>
        </w:numPr>
        <w:tabs>
          <w:tab w:val="clear" w:pos="1440"/>
          <w:tab w:val="clear" w:pos="1800"/>
          <w:tab w:val="left" w:pos="1260"/>
        </w:tabs>
        <w:ind w:left="3780" w:hanging="540"/>
        <w:rPr>
          <w:rFonts w:ascii="Arial" w:hAnsi="Arial" w:cs="Arial"/>
          <w:sz w:val="20"/>
          <w:szCs w:val="20"/>
        </w:rPr>
      </w:pPr>
      <w:r w:rsidRPr="004C0588">
        <w:rPr>
          <w:rFonts w:ascii="Arial" w:hAnsi="Arial" w:cs="Arial"/>
          <w:sz w:val="20"/>
          <w:szCs w:val="20"/>
        </w:rPr>
        <w:t>If for any reason a team cancels their practice</w:t>
      </w:r>
      <w:r>
        <w:rPr>
          <w:rFonts w:ascii="Arial" w:hAnsi="Arial" w:cs="Arial"/>
          <w:sz w:val="20"/>
          <w:szCs w:val="20"/>
        </w:rPr>
        <w:t>/game/activity</w:t>
      </w:r>
      <w:r w:rsidRPr="004C0588">
        <w:rPr>
          <w:rFonts w:ascii="Arial" w:hAnsi="Arial" w:cs="Arial"/>
          <w:sz w:val="20"/>
          <w:szCs w:val="20"/>
        </w:rPr>
        <w:t xml:space="preserve">, it is a league representative’s </w:t>
      </w:r>
      <w:r>
        <w:rPr>
          <w:rFonts w:ascii="Arial" w:hAnsi="Arial" w:cs="Arial"/>
          <w:sz w:val="20"/>
          <w:szCs w:val="20"/>
        </w:rPr>
        <w:t>responsibility to notify CCPR.</w:t>
      </w:r>
    </w:p>
    <w:p w:rsidR="00274337" w:rsidRPr="004C0588" w:rsidRDefault="00274337" w:rsidP="00274337">
      <w:pPr>
        <w:pStyle w:val="BodyTextIndent2"/>
        <w:numPr>
          <w:ilvl w:val="5"/>
          <w:numId w:val="1"/>
        </w:numPr>
        <w:tabs>
          <w:tab w:val="clear" w:pos="1440"/>
          <w:tab w:val="clear" w:pos="1800"/>
          <w:tab w:val="left" w:pos="1260"/>
        </w:tabs>
        <w:ind w:left="3780" w:hanging="540"/>
        <w:rPr>
          <w:rFonts w:ascii="Arial" w:hAnsi="Arial" w:cs="Arial"/>
          <w:sz w:val="20"/>
          <w:szCs w:val="20"/>
        </w:rPr>
      </w:pPr>
      <w:r>
        <w:rPr>
          <w:rFonts w:ascii="Arial" w:hAnsi="Arial" w:cs="Arial"/>
          <w:sz w:val="20"/>
          <w:szCs w:val="20"/>
        </w:rPr>
        <w:t xml:space="preserve">   I</w:t>
      </w:r>
      <w:r w:rsidRPr="004C0588">
        <w:rPr>
          <w:rFonts w:ascii="Arial" w:hAnsi="Arial" w:cs="Arial"/>
          <w:sz w:val="20"/>
          <w:szCs w:val="20"/>
        </w:rPr>
        <w:t>f lights were requested during the reservation and a team cancels practice without a league representative notifying CCPR, there will be a fee charged to the responsible League/Organization.</w:t>
      </w:r>
      <w:r>
        <w:rPr>
          <w:rFonts w:ascii="Arial" w:hAnsi="Arial" w:cs="Arial"/>
          <w:sz w:val="20"/>
          <w:szCs w:val="20"/>
        </w:rPr>
        <w:t xml:space="preserve">  FEE APPLIED</w:t>
      </w:r>
    </w:p>
    <w:p w:rsidR="00274337" w:rsidRDefault="00274337" w:rsidP="00274337">
      <w:pPr>
        <w:pStyle w:val="BodyTextIndent2"/>
        <w:numPr>
          <w:ilvl w:val="4"/>
          <w:numId w:val="1"/>
        </w:numPr>
        <w:tabs>
          <w:tab w:val="clear" w:pos="1440"/>
          <w:tab w:val="clear" w:pos="1800"/>
          <w:tab w:val="left" w:pos="1260"/>
        </w:tabs>
        <w:rPr>
          <w:rFonts w:ascii="Arial" w:hAnsi="Arial" w:cs="Arial"/>
          <w:sz w:val="20"/>
          <w:szCs w:val="20"/>
        </w:rPr>
      </w:pPr>
      <w:r w:rsidRPr="004C0588">
        <w:rPr>
          <w:rFonts w:ascii="Arial" w:hAnsi="Arial" w:cs="Arial"/>
          <w:sz w:val="20"/>
          <w:szCs w:val="20"/>
        </w:rPr>
        <w:t xml:space="preserve">Any individual, team, league or organization planning to utilize County parks/facilities for a Fundraising Event, must </w:t>
      </w:r>
      <w:r>
        <w:rPr>
          <w:rFonts w:ascii="Arial" w:hAnsi="Arial" w:cs="Arial"/>
          <w:sz w:val="20"/>
          <w:szCs w:val="20"/>
        </w:rPr>
        <w:t>fill out a</w:t>
      </w:r>
      <w:r w:rsidRPr="004C0588">
        <w:rPr>
          <w:rFonts w:ascii="Arial" w:hAnsi="Arial" w:cs="Arial"/>
          <w:sz w:val="20"/>
          <w:szCs w:val="20"/>
        </w:rPr>
        <w:t xml:space="preserve"> </w:t>
      </w:r>
      <w:r w:rsidRPr="00184641">
        <w:rPr>
          <w:rFonts w:ascii="Arial" w:hAnsi="Arial" w:cs="Arial"/>
          <w:b/>
          <w:i/>
          <w:sz w:val="20"/>
          <w:szCs w:val="20"/>
        </w:rPr>
        <w:t>“</w:t>
      </w:r>
      <w:r>
        <w:rPr>
          <w:rFonts w:ascii="Arial" w:hAnsi="Arial" w:cs="Arial"/>
          <w:b/>
          <w:i/>
          <w:sz w:val="20"/>
          <w:szCs w:val="20"/>
        </w:rPr>
        <w:t>Special Events/Tournament</w:t>
      </w:r>
      <w:r w:rsidRPr="00184641">
        <w:rPr>
          <w:rFonts w:ascii="Arial" w:hAnsi="Arial" w:cs="Arial"/>
          <w:b/>
          <w:i/>
          <w:sz w:val="20"/>
          <w:szCs w:val="20"/>
        </w:rPr>
        <w:t xml:space="preserve">” (Addendum </w:t>
      </w:r>
      <w:r>
        <w:rPr>
          <w:rFonts w:ascii="Arial" w:hAnsi="Arial" w:cs="Arial"/>
          <w:b/>
          <w:i/>
          <w:sz w:val="20"/>
          <w:szCs w:val="20"/>
        </w:rPr>
        <w:t>G</w:t>
      </w:r>
      <w:r>
        <w:rPr>
          <w:rFonts w:ascii="Arial" w:hAnsi="Arial" w:cs="Arial"/>
          <w:sz w:val="20"/>
          <w:szCs w:val="20"/>
        </w:rPr>
        <w:t>) request form</w:t>
      </w:r>
      <w:r w:rsidRPr="004C0588">
        <w:rPr>
          <w:rFonts w:ascii="Arial" w:hAnsi="Arial" w:cs="Arial"/>
          <w:sz w:val="20"/>
          <w:szCs w:val="20"/>
        </w:rPr>
        <w:t xml:space="preserve"> and return </w:t>
      </w:r>
      <w:r>
        <w:rPr>
          <w:rFonts w:ascii="Arial" w:hAnsi="Arial" w:cs="Arial"/>
          <w:sz w:val="20"/>
          <w:szCs w:val="20"/>
        </w:rPr>
        <w:t xml:space="preserve">it </w:t>
      </w:r>
      <w:r w:rsidRPr="004C0588">
        <w:rPr>
          <w:rFonts w:ascii="Arial" w:hAnsi="Arial" w:cs="Arial"/>
          <w:sz w:val="20"/>
          <w:szCs w:val="20"/>
        </w:rPr>
        <w:t xml:space="preserve">to </w:t>
      </w:r>
      <w:r>
        <w:rPr>
          <w:rFonts w:ascii="Arial" w:hAnsi="Arial" w:cs="Arial"/>
          <w:sz w:val="20"/>
          <w:szCs w:val="20"/>
        </w:rPr>
        <w:t xml:space="preserve">the </w:t>
      </w:r>
      <w:r w:rsidRPr="004C0588">
        <w:rPr>
          <w:rFonts w:ascii="Arial" w:hAnsi="Arial" w:cs="Arial"/>
          <w:sz w:val="20"/>
          <w:szCs w:val="20"/>
        </w:rPr>
        <w:t xml:space="preserve">CCPR Department </w:t>
      </w:r>
      <w:r>
        <w:rPr>
          <w:rFonts w:ascii="Arial" w:hAnsi="Arial" w:cs="Arial"/>
          <w:sz w:val="20"/>
          <w:szCs w:val="20"/>
        </w:rPr>
        <w:t xml:space="preserve">at least </w:t>
      </w:r>
      <w:r w:rsidRPr="004C0588">
        <w:rPr>
          <w:rFonts w:ascii="Arial" w:hAnsi="Arial" w:cs="Arial"/>
          <w:sz w:val="20"/>
          <w:szCs w:val="20"/>
        </w:rPr>
        <w:t xml:space="preserve">45 days prior to the event.  For tournaments (District, State, All-Stars, Regional, Invitational, Special Event), there will be </w:t>
      </w:r>
      <w:r>
        <w:rPr>
          <w:rFonts w:ascii="Arial" w:hAnsi="Arial" w:cs="Arial"/>
          <w:sz w:val="20"/>
          <w:szCs w:val="20"/>
        </w:rPr>
        <w:t>a</w:t>
      </w:r>
      <w:r w:rsidRPr="004C0588">
        <w:rPr>
          <w:rFonts w:ascii="Arial" w:hAnsi="Arial" w:cs="Arial"/>
          <w:sz w:val="20"/>
          <w:szCs w:val="20"/>
        </w:rPr>
        <w:t xml:space="preserve"> reservation fee</w:t>
      </w:r>
      <w:r>
        <w:rPr>
          <w:rFonts w:ascii="Arial" w:hAnsi="Arial" w:cs="Arial"/>
          <w:sz w:val="20"/>
          <w:szCs w:val="20"/>
        </w:rPr>
        <w:t xml:space="preserve"> </w:t>
      </w:r>
      <w:r w:rsidRPr="004C0588">
        <w:rPr>
          <w:rFonts w:ascii="Arial" w:hAnsi="Arial" w:cs="Arial"/>
          <w:sz w:val="20"/>
          <w:szCs w:val="20"/>
        </w:rPr>
        <w:t xml:space="preserve">charged to the hosting League/Organization.  Fee must be submitted with completed request form.  </w:t>
      </w:r>
      <w:r>
        <w:rPr>
          <w:rFonts w:ascii="Arial" w:hAnsi="Arial" w:cs="Arial"/>
          <w:sz w:val="20"/>
          <w:szCs w:val="20"/>
        </w:rPr>
        <w:t>FEE APPLIED</w:t>
      </w:r>
      <w:r w:rsidRPr="004C0588">
        <w:rPr>
          <w:rFonts w:ascii="Arial" w:hAnsi="Arial" w:cs="Arial"/>
          <w:sz w:val="20"/>
          <w:szCs w:val="20"/>
        </w:rPr>
        <w:t xml:space="preserve">  </w:t>
      </w:r>
    </w:p>
    <w:p w:rsidR="00274337" w:rsidRPr="004C0588" w:rsidRDefault="00274337" w:rsidP="00274337">
      <w:pPr>
        <w:pStyle w:val="BodyTextIndent2"/>
        <w:tabs>
          <w:tab w:val="clear" w:pos="1440"/>
          <w:tab w:val="clear" w:pos="1800"/>
          <w:tab w:val="left" w:pos="1260"/>
        </w:tabs>
        <w:ind w:left="2880" w:firstLine="0"/>
        <w:rPr>
          <w:rFonts w:ascii="Arial" w:hAnsi="Arial" w:cs="Arial"/>
          <w:sz w:val="20"/>
          <w:szCs w:val="20"/>
        </w:rPr>
      </w:pPr>
    </w:p>
    <w:p w:rsidR="00274337" w:rsidRPr="008319F5" w:rsidRDefault="00274337" w:rsidP="00274337">
      <w:pPr>
        <w:pStyle w:val="BodyTextIndent2"/>
        <w:numPr>
          <w:ilvl w:val="1"/>
          <w:numId w:val="1"/>
        </w:numPr>
        <w:tabs>
          <w:tab w:val="clear" w:pos="1800"/>
        </w:tabs>
        <w:rPr>
          <w:rFonts w:ascii="Arial" w:hAnsi="Arial" w:cs="Arial"/>
          <w:sz w:val="20"/>
          <w:szCs w:val="20"/>
        </w:rPr>
      </w:pPr>
      <w:r w:rsidRPr="004403C6">
        <w:rPr>
          <w:rFonts w:ascii="Arial" w:hAnsi="Arial" w:cs="Arial"/>
          <w:b/>
          <w:sz w:val="20"/>
          <w:szCs w:val="20"/>
        </w:rPr>
        <w:t>Supervision</w:t>
      </w:r>
    </w:p>
    <w:p w:rsidR="00274337" w:rsidRDefault="00274337" w:rsidP="00274337">
      <w:pPr>
        <w:pStyle w:val="BodyTextIndent2"/>
        <w:tabs>
          <w:tab w:val="clear" w:pos="1800"/>
        </w:tabs>
        <w:ind w:left="720" w:firstLine="0"/>
        <w:rPr>
          <w:rFonts w:ascii="Arial" w:hAnsi="Arial" w:cs="Arial"/>
          <w:sz w:val="20"/>
          <w:szCs w:val="20"/>
        </w:rPr>
      </w:pPr>
    </w:p>
    <w:p w:rsidR="00274337" w:rsidRDefault="00274337" w:rsidP="00274337">
      <w:pPr>
        <w:pStyle w:val="BodyTextIndent2"/>
        <w:numPr>
          <w:ilvl w:val="2"/>
          <w:numId w:val="1"/>
        </w:numPr>
        <w:tabs>
          <w:tab w:val="clear" w:pos="1800"/>
        </w:tabs>
        <w:rPr>
          <w:rFonts w:ascii="Arial" w:hAnsi="Arial" w:cs="Arial"/>
          <w:sz w:val="20"/>
          <w:szCs w:val="20"/>
        </w:rPr>
      </w:pPr>
      <w:r w:rsidRPr="005706B7">
        <w:rPr>
          <w:rFonts w:ascii="Arial" w:hAnsi="Arial" w:cs="Arial"/>
          <w:sz w:val="20"/>
          <w:szCs w:val="20"/>
        </w:rPr>
        <w:t xml:space="preserve">League/Organization </w:t>
      </w:r>
      <w:r>
        <w:rPr>
          <w:rFonts w:ascii="Arial" w:hAnsi="Arial" w:cs="Arial"/>
          <w:sz w:val="20"/>
          <w:szCs w:val="20"/>
        </w:rPr>
        <w:t xml:space="preserve">officials are responsible for </w:t>
      </w:r>
      <w:r w:rsidRPr="005706B7">
        <w:rPr>
          <w:rFonts w:ascii="Arial" w:hAnsi="Arial" w:cs="Arial"/>
          <w:sz w:val="20"/>
          <w:szCs w:val="20"/>
        </w:rPr>
        <w:t>providing responsible</w:t>
      </w:r>
      <w:r>
        <w:rPr>
          <w:rFonts w:ascii="Arial" w:hAnsi="Arial" w:cs="Arial"/>
          <w:sz w:val="20"/>
          <w:szCs w:val="20"/>
        </w:rPr>
        <w:t xml:space="preserve"> adult</w:t>
      </w:r>
      <w:r w:rsidRPr="005706B7">
        <w:rPr>
          <w:rFonts w:ascii="Arial" w:hAnsi="Arial" w:cs="Arial"/>
          <w:sz w:val="20"/>
          <w:szCs w:val="20"/>
        </w:rPr>
        <w:t xml:space="preserve"> individuals to </w:t>
      </w:r>
      <w:r>
        <w:rPr>
          <w:rFonts w:ascii="Arial" w:hAnsi="Arial" w:cs="Arial"/>
          <w:sz w:val="20"/>
          <w:szCs w:val="20"/>
        </w:rPr>
        <w:t xml:space="preserve">provide constant on-site </w:t>
      </w:r>
      <w:r w:rsidRPr="005706B7">
        <w:rPr>
          <w:rFonts w:ascii="Arial" w:hAnsi="Arial" w:cs="Arial"/>
          <w:sz w:val="20"/>
          <w:szCs w:val="20"/>
        </w:rPr>
        <w:t>supervis</w:t>
      </w:r>
      <w:r>
        <w:rPr>
          <w:rFonts w:ascii="Arial" w:hAnsi="Arial" w:cs="Arial"/>
          <w:sz w:val="20"/>
          <w:szCs w:val="20"/>
        </w:rPr>
        <w:t xml:space="preserve">ion </w:t>
      </w:r>
      <w:r w:rsidRPr="005706B7">
        <w:rPr>
          <w:rFonts w:ascii="Arial" w:hAnsi="Arial" w:cs="Arial"/>
          <w:sz w:val="20"/>
          <w:szCs w:val="20"/>
        </w:rPr>
        <w:t xml:space="preserve">all </w:t>
      </w:r>
      <w:r>
        <w:rPr>
          <w:rFonts w:ascii="Arial" w:hAnsi="Arial" w:cs="Arial"/>
          <w:sz w:val="20"/>
          <w:szCs w:val="20"/>
        </w:rPr>
        <w:t>activities and ev</w:t>
      </w:r>
      <w:r w:rsidRPr="005706B7">
        <w:rPr>
          <w:rFonts w:ascii="Arial" w:hAnsi="Arial" w:cs="Arial"/>
          <w:sz w:val="20"/>
          <w:szCs w:val="20"/>
        </w:rPr>
        <w:t xml:space="preserve">ents.  </w:t>
      </w:r>
    </w:p>
    <w:p w:rsidR="00274337" w:rsidRDefault="00274337" w:rsidP="00274337">
      <w:pPr>
        <w:pStyle w:val="BodyTextIndent2"/>
        <w:tabs>
          <w:tab w:val="clear" w:pos="1800"/>
        </w:tabs>
        <w:ind w:left="1440" w:firstLine="0"/>
        <w:rPr>
          <w:rFonts w:ascii="Arial" w:hAnsi="Arial" w:cs="Arial"/>
          <w:sz w:val="20"/>
          <w:szCs w:val="20"/>
        </w:rPr>
      </w:pPr>
    </w:p>
    <w:p w:rsidR="00274337" w:rsidRPr="009E27AA" w:rsidRDefault="00274337" w:rsidP="00274337">
      <w:pPr>
        <w:pStyle w:val="BodyTextIndent2"/>
        <w:numPr>
          <w:ilvl w:val="2"/>
          <w:numId w:val="1"/>
        </w:numPr>
        <w:tabs>
          <w:tab w:val="clear" w:pos="1800"/>
        </w:tabs>
        <w:rPr>
          <w:rFonts w:ascii="Arial" w:hAnsi="Arial" w:cs="Arial"/>
          <w:b/>
          <w:i/>
          <w:sz w:val="20"/>
          <w:szCs w:val="20"/>
        </w:rPr>
      </w:pPr>
      <w:r w:rsidRPr="005706B7">
        <w:rPr>
          <w:rFonts w:ascii="Arial" w:hAnsi="Arial" w:cs="Arial"/>
          <w:sz w:val="20"/>
          <w:szCs w:val="20"/>
        </w:rPr>
        <w:t>The League/Organization is also responsible for enforcing department policies and procedures on the facilit</w:t>
      </w:r>
      <w:r>
        <w:rPr>
          <w:rFonts w:ascii="Arial" w:hAnsi="Arial" w:cs="Arial"/>
          <w:sz w:val="20"/>
          <w:szCs w:val="20"/>
        </w:rPr>
        <w:t xml:space="preserve">ies designated in the Agreement; and for ensuring that its participants abide by </w:t>
      </w:r>
      <w:r w:rsidRPr="006729F8">
        <w:rPr>
          <w:rFonts w:ascii="Arial" w:hAnsi="Arial" w:cs="Arial"/>
          <w:sz w:val="20"/>
          <w:szCs w:val="20"/>
        </w:rPr>
        <w:t xml:space="preserve">Parks and Recreation Park User Rules as outlined in section VI. Of these policies and procedures and by </w:t>
      </w:r>
      <w:r w:rsidRPr="009E27AA">
        <w:rPr>
          <w:rFonts w:ascii="Arial" w:hAnsi="Arial" w:cs="Arial"/>
          <w:b/>
          <w:i/>
          <w:sz w:val="20"/>
          <w:szCs w:val="20"/>
        </w:rPr>
        <w:t>Addendum H. Sportsmanship Rules.</w:t>
      </w:r>
    </w:p>
    <w:p w:rsidR="00274337" w:rsidRPr="006729F8" w:rsidRDefault="00274337" w:rsidP="00274337">
      <w:pPr>
        <w:pStyle w:val="BodyTextIndent2"/>
        <w:tabs>
          <w:tab w:val="clear" w:pos="1800"/>
        </w:tabs>
        <w:rPr>
          <w:rFonts w:ascii="Arial" w:hAnsi="Arial" w:cs="Arial"/>
          <w:sz w:val="20"/>
          <w:szCs w:val="20"/>
        </w:rPr>
      </w:pPr>
    </w:p>
    <w:p w:rsidR="00274337" w:rsidRDefault="00274337" w:rsidP="00274337">
      <w:pPr>
        <w:pStyle w:val="BodyTextIndent2"/>
        <w:numPr>
          <w:ilvl w:val="1"/>
          <w:numId w:val="1"/>
        </w:numPr>
        <w:tabs>
          <w:tab w:val="clear" w:pos="1800"/>
        </w:tabs>
        <w:rPr>
          <w:rFonts w:ascii="Arial" w:hAnsi="Arial" w:cs="Arial"/>
          <w:b/>
          <w:sz w:val="20"/>
          <w:szCs w:val="20"/>
        </w:rPr>
      </w:pPr>
      <w:r w:rsidRPr="004403C6">
        <w:rPr>
          <w:rFonts w:ascii="Arial" w:hAnsi="Arial" w:cs="Arial"/>
          <w:b/>
          <w:sz w:val="20"/>
          <w:szCs w:val="20"/>
        </w:rPr>
        <w:t>Maintenance and Operation</w:t>
      </w:r>
    </w:p>
    <w:p w:rsidR="00274337" w:rsidRDefault="00274337" w:rsidP="00274337">
      <w:pPr>
        <w:pStyle w:val="BodyTextIndent2"/>
        <w:tabs>
          <w:tab w:val="clear" w:pos="1800"/>
        </w:tabs>
        <w:ind w:left="720" w:firstLine="0"/>
        <w:rPr>
          <w:rFonts w:ascii="Arial" w:hAnsi="Arial" w:cs="Arial"/>
          <w:b/>
          <w:sz w:val="20"/>
          <w:szCs w:val="20"/>
        </w:rPr>
      </w:pPr>
    </w:p>
    <w:p w:rsidR="00274337" w:rsidRDefault="00274337" w:rsidP="00274337">
      <w:pPr>
        <w:pStyle w:val="BodyTextIndent2"/>
        <w:numPr>
          <w:ilvl w:val="2"/>
          <w:numId w:val="1"/>
        </w:numPr>
        <w:tabs>
          <w:tab w:val="clear" w:pos="1800"/>
        </w:tabs>
        <w:rPr>
          <w:rFonts w:ascii="Arial" w:hAnsi="Arial" w:cs="Arial"/>
          <w:sz w:val="20"/>
          <w:szCs w:val="20"/>
        </w:rPr>
      </w:pPr>
      <w:r w:rsidRPr="005706B7">
        <w:rPr>
          <w:rFonts w:ascii="Arial" w:hAnsi="Arial" w:cs="Arial"/>
          <w:sz w:val="20"/>
          <w:szCs w:val="20"/>
        </w:rPr>
        <w:t>The Leag</w:t>
      </w:r>
      <w:r>
        <w:rPr>
          <w:rFonts w:ascii="Arial" w:hAnsi="Arial" w:cs="Arial"/>
          <w:sz w:val="20"/>
          <w:szCs w:val="20"/>
        </w:rPr>
        <w:t xml:space="preserve">ue/Organization shall maintain </w:t>
      </w:r>
      <w:r w:rsidRPr="005706B7">
        <w:rPr>
          <w:rFonts w:ascii="Arial" w:hAnsi="Arial" w:cs="Arial"/>
          <w:sz w:val="20"/>
          <w:szCs w:val="20"/>
        </w:rPr>
        <w:t>department property and facilities in g</w:t>
      </w:r>
      <w:r>
        <w:rPr>
          <w:rFonts w:ascii="Arial" w:hAnsi="Arial" w:cs="Arial"/>
          <w:sz w:val="20"/>
          <w:szCs w:val="20"/>
        </w:rPr>
        <w:t xml:space="preserve">ood condition, with reasonable </w:t>
      </w:r>
      <w:r w:rsidRPr="005706B7">
        <w:rPr>
          <w:rFonts w:ascii="Arial" w:hAnsi="Arial" w:cs="Arial"/>
          <w:sz w:val="20"/>
          <w:szCs w:val="20"/>
        </w:rPr>
        <w:t>wear and tear excepted.</w:t>
      </w:r>
    </w:p>
    <w:p w:rsidR="00274337" w:rsidRDefault="00274337" w:rsidP="00274337">
      <w:pPr>
        <w:pStyle w:val="BodyTextIndent2"/>
        <w:tabs>
          <w:tab w:val="clear" w:pos="1800"/>
        </w:tabs>
        <w:ind w:left="2160" w:firstLine="0"/>
        <w:rPr>
          <w:rFonts w:ascii="Arial" w:hAnsi="Arial" w:cs="Arial"/>
          <w:sz w:val="20"/>
          <w:szCs w:val="20"/>
        </w:rPr>
      </w:pPr>
      <w:r w:rsidRPr="005706B7">
        <w:rPr>
          <w:rFonts w:ascii="Arial" w:hAnsi="Arial" w:cs="Arial"/>
          <w:sz w:val="20"/>
          <w:szCs w:val="20"/>
        </w:rPr>
        <w:lastRenderedPageBreak/>
        <w:t xml:space="preserve">  </w:t>
      </w:r>
    </w:p>
    <w:p w:rsidR="00274337" w:rsidRDefault="00274337" w:rsidP="00274337">
      <w:pPr>
        <w:pStyle w:val="BodyTextIndent2"/>
        <w:numPr>
          <w:ilvl w:val="2"/>
          <w:numId w:val="1"/>
        </w:numPr>
        <w:tabs>
          <w:tab w:val="clear" w:pos="1800"/>
        </w:tabs>
        <w:rPr>
          <w:rFonts w:ascii="Arial" w:hAnsi="Arial" w:cs="Arial"/>
          <w:sz w:val="20"/>
          <w:szCs w:val="20"/>
        </w:rPr>
      </w:pPr>
      <w:r w:rsidRPr="005706B7">
        <w:rPr>
          <w:rFonts w:ascii="Arial" w:hAnsi="Arial" w:cs="Arial"/>
          <w:sz w:val="20"/>
          <w:szCs w:val="20"/>
        </w:rPr>
        <w:t>The department</w:t>
      </w:r>
      <w:r>
        <w:rPr>
          <w:rFonts w:ascii="Arial" w:hAnsi="Arial" w:cs="Arial"/>
          <w:sz w:val="20"/>
          <w:szCs w:val="20"/>
        </w:rPr>
        <w:t xml:space="preserve"> shall have the right to enter </w:t>
      </w:r>
      <w:r w:rsidRPr="005706B7">
        <w:rPr>
          <w:rFonts w:ascii="Arial" w:hAnsi="Arial" w:cs="Arial"/>
          <w:sz w:val="20"/>
          <w:szCs w:val="20"/>
        </w:rPr>
        <w:t>into and upon its property for the purpo</w:t>
      </w:r>
      <w:r>
        <w:rPr>
          <w:rFonts w:ascii="Arial" w:hAnsi="Arial" w:cs="Arial"/>
          <w:sz w:val="20"/>
          <w:szCs w:val="20"/>
        </w:rPr>
        <w:t xml:space="preserve">se of examining and inspecting </w:t>
      </w:r>
      <w:r w:rsidRPr="005706B7">
        <w:rPr>
          <w:rFonts w:ascii="Arial" w:hAnsi="Arial" w:cs="Arial"/>
          <w:sz w:val="20"/>
          <w:szCs w:val="20"/>
        </w:rPr>
        <w:t>the same, and determining whether the League/Organizatio</w:t>
      </w:r>
      <w:r>
        <w:rPr>
          <w:rFonts w:ascii="Arial" w:hAnsi="Arial" w:cs="Arial"/>
          <w:sz w:val="20"/>
          <w:szCs w:val="20"/>
        </w:rPr>
        <w:t xml:space="preserve">n is in </w:t>
      </w:r>
      <w:r w:rsidRPr="005706B7">
        <w:rPr>
          <w:rFonts w:ascii="Arial" w:hAnsi="Arial" w:cs="Arial"/>
          <w:sz w:val="20"/>
          <w:szCs w:val="20"/>
        </w:rPr>
        <w:t xml:space="preserve">compliance with department policies </w:t>
      </w:r>
      <w:r>
        <w:rPr>
          <w:rFonts w:ascii="Arial" w:hAnsi="Arial" w:cs="Arial"/>
          <w:sz w:val="20"/>
          <w:szCs w:val="20"/>
        </w:rPr>
        <w:t xml:space="preserve">and procedures with respect to </w:t>
      </w:r>
      <w:r w:rsidRPr="005706B7">
        <w:rPr>
          <w:rFonts w:ascii="Arial" w:hAnsi="Arial" w:cs="Arial"/>
          <w:sz w:val="20"/>
          <w:szCs w:val="20"/>
        </w:rPr>
        <w:t>care, maintenance, repair and/or renovations.  The department shall</w:t>
      </w:r>
      <w:r>
        <w:rPr>
          <w:rFonts w:ascii="Arial" w:hAnsi="Arial" w:cs="Arial"/>
          <w:sz w:val="20"/>
          <w:szCs w:val="20"/>
        </w:rPr>
        <w:t xml:space="preserve"> </w:t>
      </w:r>
      <w:r w:rsidRPr="005706B7">
        <w:rPr>
          <w:rFonts w:ascii="Arial" w:hAnsi="Arial" w:cs="Arial"/>
          <w:sz w:val="20"/>
          <w:szCs w:val="20"/>
        </w:rPr>
        <w:t>be responsible for payment of electric bi</w:t>
      </w:r>
      <w:r>
        <w:rPr>
          <w:rFonts w:ascii="Arial" w:hAnsi="Arial" w:cs="Arial"/>
          <w:sz w:val="20"/>
          <w:szCs w:val="20"/>
        </w:rPr>
        <w:t xml:space="preserve">lls only on county property or </w:t>
      </w:r>
      <w:r w:rsidRPr="005706B7">
        <w:rPr>
          <w:rFonts w:ascii="Arial" w:hAnsi="Arial" w:cs="Arial"/>
          <w:sz w:val="20"/>
          <w:szCs w:val="20"/>
        </w:rPr>
        <w:t>County-designated areas.  When it is det</w:t>
      </w:r>
      <w:r>
        <w:rPr>
          <w:rFonts w:ascii="Arial" w:hAnsi="Arial" w:cs="Arial"/>
          <w:sz w:val="20"/>
          <w:szCs w:val="20"/>
        </w:rPr>
        <w:t xml:space="preserve">ermined that fields should not </w:t>
      </w:r>
      <w:r w:rsidRPr="005706B7">
        <w:rPr>
          <w:rFonts w:ascii="Arial" w:hAnsi="Arial" w:cs="Arial"/>
          <w:sz w:val="20"/>
          <w:szCs w:val="20"/>
        </w:rPr>
        <w:t>have practice or games, and are close</w:t>
      </w:r>
      <w:r>
        <w:rPr>
          <w:rFonts w:ascii="Arial" w:hAnsi="Arial" w:cs="Arial"/>
          <w:sz w:val="20"/>
          <w:szCs w:val="20"/>
        </w:rPr>
        <w:t xml:space="preserve">d for those activities, groups </w:t>
      </w:r>
      <w:r w:rsidRPr="005706B7">
        <w:rPr>
          <w:rFonts w:ascii="Arial" w:hAnsi="Arial" w:cs="Arial"/>
          <w:sz w:val="20"/>
          <w:szCs w:val="20"/>
        </w:rPr>
        <w:t>should abide by that ruling.  For</w:t>
      </w:r>
      <w:r>
        <w:rPr>
          <w:rFonts w:ascii="Arial" w:hAnsi="Arial" w:cs="Arial"/>
          <w:sz w:val="20"/>
          <w:szCs w:val="20"/>
        </w:rPr>
        <w:t xml:space="preserve"> example, when a game has been </w:t>
      </w:r>
      <w:r w:rsidRPr="005706B7">
        <w:rPr>
          <w:rFonts w:ascii="Arial" w:hAnsi="Arial" w:cs="Arial"/>
          <w:sz w:val="20"/>
          <w:szCs w:val="20"/>
        </w:rPr>
        <w:t>canceled because of weather condit</w:t>
      </w:r>
      <w:r>
        <w:rPr>
          <w:rFonts w:ascii="Arial" w:hAnsi="Arial" w:cs="Arial"/>
          <w:sz w:val="20"/>
          <w:szCs w:val="20"/>
        </w:rPr>
        <w:t xml:space="preserve">ions, no activity should take </w:t>
      </w:r>
      <w:r w:rsidRPr="005706B7">
        <w:rPr>
          <w:rFonts w:ascii="Arial" w:hAnsi="Arial" w:cs="Arial"/>
          <w:sz w:val="20"/>
          <w:szCs w:val="20"/>
        </w:rPr>
        <w:t>place on the field.</w:t>
      </w:r>
    </w:p>
    <w:p w:rsidR="00274337" w:rsidRDefault="00274337" w:rsidP="00274337">
      <w:pPr>
        <w:pStyle w:val="ListParagraph"/>
        <w:rPr>
          <w:rFonts w:ascii="Arial" w:hAnsi="Arial" w:cs="Arial"/>
          <w:sz w:val="20"/>
          <w:szCs w:val="20"/>
        </w:rPr>
      </w:pPr>
    </w:p>
    <w:p w:rsidR="00274337" w:rsidRDefault="00274337" w:rsidP="00274337">
      <w:pPr>
        <w:pStyle w:val="BodyTextIndent2"/>
        <w:numPr>
          <w:ilvl w:val="2"/>
          <w:numId w:val="1"/>
        </w:numPr>
        <w:tabs>
          <w:tab w:val="clear" w:pos="1800"/>
        </w:tabs>
        <w:rPr>
          <w:rFonts w:ascii="Arial" w:hAnsi="Arial" w:cs="Arial"/>
          <w:sz w:val="20"/>
          <w:szCs w:val="20"/>
        </w:rPr>
      </w:pPr>
      <w:r>
        <w:rPr>
          <w:rFonts w:ascii="Arial" w:hAnsi="Arial" w:cs="Arial"/>
          <w:sz w:val="20"/>
          <w:szCs w:val="20"/>
        </w:rPr>
        <w:t xml:space="preserve">No member of any league/organization is allowed entrance into park maintenance sheds or use of park maintenance equipment; nor shall any member of a league/organization change settings on any lighting or irrigation; move or add dirt or clay to fields; dig holes on any field; or make any other park and/or facility changes without approved </w:t>
      </w:r>
      <w:r>
        <w:rPr>
          <w:rFonts w:ascii="Arial" w:hAnsi="Arial" w:cs="Arial"/>
          <w:b/>
          <w:sz w:val="20"/>
          <w:szCs w:val="20"/>
        </w:rPr>
        <w:t>“Park Facility Improvement Request – Addendum C”</w:t>
      </w:r>
      <w:r>
        <w:rPr>
          <w:rFonts w:ascii="Arial" w:hAnsi="Arial" w:cs="Arial"/>
          <w:sz w:val="20"/>
          <w:szCs w:val="20"/>
        </w:rPr>
        <w:t xml:space="preserve"> form.  </w:t>
      </w:r>
    </w:p>
    <w:p w:rsidR="00274337" w:rsidRDefault="00274337" w:rsidP="00274337">
      <w:pPr>
        <w:pStyle w:val="BodyTextIndent2"/>
        <w:tabs>
          <w:tab w:val="clear" w:pos="1800"/>
        </w:tabs>
        <w:ind w:left="1440" w:firstLine="0"/>
        <w:rPr>
          <w:rFonts w:ascii="Arial" w:hAnsi="Arial" w:cs="Arial"/>
          <w:sz w:val="20"/>
          <w:szCs w:val="20"/>
        </w:rPr>
      </w:pPr>
    </w:p>
    <w:p w:rsidR="00274337" w:rsidRPr="00381D30" w:rsidRDefault="00274337" w:rsidP="00274337">
      <w:pPr>
        <w:pStyle w:val="BodyTextIndent2"/>
        <w:numPr>
          <w:ilvl w:val="1"/>
          <w:numId w:val="1"/>
        </w:numPr>
        <w:tabs>
          <w:tab w:val="clear" w:pos="1800"/>
        </w:tabs>
        <w:rPr>
          <w:rFonts w:ascii="Arial" w:hAnsi="Arial" w:cs="Arial"/>
          <w:sz w:val="20"/>
          <w:szCs w:val="20"/>
        </w:rPr>
      </w:pPr>
      <w:r w:rsidRPr="00381D30">
        <w:rPr>
          <w:rFonts w:ascii="Arial" w:hAnsi="Arial" w:cs="Arial"/>
          <w:b/>
          <w:sz w:val="20"/>
          <w:szCs w:val="20"/>
        </w:rPr>
        <w:t>Indemnification</w:t>
      </w:r>
    </w:p>
    <w:p w:rsidR="00274337" w:rsidRPr="00381D30" w:rsidRDefault="00274337" w:rsidP="00274337">
      <w:pPr>
        <w:pStyle w:val="BodyTextIndent2"/>
        <w:tabs>
          <w:tab w:val="clear" w:pos="1800"/>
        </w:tabs>
        <w:ind w:left="720" w:firstLine="0"/>
        <w:rPr>
          <w:rFonts w:ascii="Arial" w:hAnsi="Arial" w:cs="Arial"/>
          <w:sz w:val="20"/>
          <w:szCs w:val="20"/>
        </w:rPr>
      </w:pPr>
    </w:p>
    <w:p w:rsidR="00274337" w:rsidRDefault="00274337" w:rsidP="00274337">
      <w:pPr>
        <w:pStyle w:val="BodyTextIndent2"/>
        <w:numPr>
          <w:ilvl w:val="2"/>
          <w:numId w:val="1"/>
        </w:numPr>
        <w:tabs>
          <w:tab w:val="clear" w:pos="1800"/>
        </w:tabs>
        <w:rPr>
          <w:rFonts w:ascii="Arial" w:hAnsi="Arial" w:cs="Arial"/>
          <w:sz w:val="20"/>
          <w:szCs w:val="20"/>
        </w:rPr>
      </w:pPr>
      <w:r w:rsidRPr="005706B7">
        <w:rPr>
          <w:rFonts w:ascii="Arial" w:hAnsi="Arial" w:cs="Arial"/>
          <w:sz w:val="20"/>
          <w:szCs w:val="20"/>
        </w:rPr>
        <w:t>It is expressly agreed and understood that the</w:t>
      </w:r>
      <w:r>
        <w:rPr>
          <w:rFonts w:ascii="Arial" w:hAnsi="Arial" w:cs="Arial"/>
          <w:sz w:val="20"/>
          <w:szCs w:val="20"/>
        </w:rPr>
        <w:t xml:space="preserve"> </w:t>
      </w:r>
      <w:r w:rsidRPr="005706B7">
        <w:rPr>
          <w:rFonts w:ascii="Arial" w:hAnsi="Arial" w:cs="Arial"/>
          <w:sz w:val="20"/>
          <w:szCs w:val="20"/>
        </w:rPr>
        <w:t xml:space="preserve">department will not be liable for </w:t>
      </w:r>
      <w:r>
        <w:rPr>
          <w:rFonts w:ascii="Arial" w:hAnsi="Arial" w:cs="Arial"/>
          <w:sz w:val="20"/>
          <w:szCs w:val="20"/>
        </w:rPr>
        <w:t xml:space="preserve">any claimed damages, losses or </w:t>
      </w:r>
      <w:r w:rsidRPr="005706B7">
        <w:rPr>
          <w:rFonts w:ascii="Arial" w:hAnsi="Arial" w:cs="Arial"/>
          <w:sz w:val="20"/>
          <w:szCs w:val="20"/>
        </w:rPr>
        <w:t xml:space="preserve">expenses of any kind whatsoever, </w:t>
      </w:r>
      <w:r>
        <w:rPr>
          <w:rFonts w:ascii="Arial" w:hAnsi="Arial" w:cs="Arial"/>
          <w:sz w:val="20"/>
          <w:szCs w:val="20"/>
        </w:rPr>
        <w:t xml:space="preserve">whether to persons or property </w:t>
      </w:r>
      <w:r w:rsidRPr="005706B7">
        <w:rPr>
          <w:rFonts w:ascii="Arial" w:hAnsi="Arial" w:cs="Arial"/>
          <w:sz w:val="20"/>
          <w:szCs w:val="20"/>
        </w:rPr>
        <w:t>(including, but not limited to tho</w:t>
      </w:r>
      <w:r>
        <w:rPr>
          <w:rFonts w:ascii="Arial" w:hAnsi="Arial" w:cs="Arial"/>
          <w:sz w:val="20"/>
          <w:szCs w:val="20"/>
        </w:rPr>
        <w:t xml:space="preserve">se claims, damages, losses or </w:t>
      </w:r>
      <w:r w:rsidRPr="005706B7">
        <w:rPr>
          <w:rFonts w:ascii="Arial" w:hAnsi="Arial" w:cs="Arial"/>
          <w:sz w:val="20"/>
          <w:szCs w:val="20"/>
        </w:rPr>
        <w:t>expenses resulting from or by reasons of the department’s negligent acts or omissions) arising out of, related to, or connected with any</w:t>
      </w:r>
      <w:r>
        <w:rPr>
          <w:rFonts w:ascii="Arial" w:hAnsi="Arial" w:cs="Arial"/>
          <w:sz w:val="20"/>
          <w:szCs w:val="20"/>
        </w:rPr>
        <w:t xml:space="preserve"> </w:t>
      </w:r>
      <w:r w:rsidRPr="005706B7">
        <w:rPr>
          <w:rFonts w:ascii="Arial" w:hAnsi="Arial" w:cs="Arial"/>
          <w:sz w:val="20"/>
          <w:szCs w:val="20"/>
        </w:rPr>
        <w:t>accident, occurrence or event on or about the department’s property,</w:t>
      </w:r>
      <w:r>
        <w:rPr>
          <w:rFonts w:ascii="Arial" w:hAnsi="Arial" w:cs="Arial"/>
          <w:sz w:val="20"/>
          <w:szCs w:val="20"/>
        </w:rPr>
        <w:t xml:space="preserve"> </w:t>
      </w:r>
      <w:r w:rsidRPr="005706B7">
        <w:rPr>
          <w:rFonts w:ascii="Arial" w:hAnsi="Arial" w:cs="Arial"/>
          <w:sz w:val="20"/>
          <w:szCs w:val="20"/>
        </w:rPr>
        <w:t>when the accident, occurrence</w:t>
      </w:r>
      <w:r>
        <w:rPr>
          <w:rFonts w:ascii="Arial" w:hAnsi="Arial" w:cs="Arial"/>
          <w:sz w:val="20"/>
          <w:szCs w:val="20"/>
        </w:rPr>
        <w:t xml:space="preserve"> or event takes place while the </w:t>
      </w:r>
      <w:r w:rsidRPr="005706B7">
        <w:rPr>
          <w:rFonts w:ascii="Arial" w:hAnsi="Arial" w:cs="Arial"/>
          <w:sz w:val="20"/>
          <w:szCs w:val="20"/>
        </w:rPr>
        <w:t>Individual/League/</w:t>
      </w:r>
      <w:r>
        <w:rPr>
          <w:rFonts w:ascii="Arial" w:hAnsi="Arial" w:cs="Arial"/>
          <w:sz w:val="20"/>
          <w:szCs w:val="20"/>
        </w:rPr>
        <w:t xml:space="preserve"> </w:t>
      </w:r>
      <w:r w:rsidRPr="005706B7">
        <w:rPr>
          <w:rFonts w:ascii="Arial" w:hAnsi="Arial" w:cs="Arial"/>
          <w:sz w:val="20"/>
          <w:szCs w:val="20"/>
        </w:rPr>
        <w:t>Organization is using said property pursuant to the</w:t>
      </w:r>
      <w:r>
        <w:rPr>
          <w:rFonts w:ascii="Arial" w:hAnsi="Arial" w:cs="Arial"/>
          <w:sz w:val="20"/>
          <w:szCs w:val="20"/>
        </w:rPr>
        <w:t xml:space="preserve"> </w:t>
      </w:r>
      <w:r w:rsidRPr="005706B7">
        <w:rPr>
          <w:rFonts w:ascii="Arial" w:hAnsi="Arial" w:cs="Arial"/>
          <w:sz w:val="20"/>
          <w:szCs w:val="20"/>
        </w:rPr>
        <w:t xml:space="preserve">Agreement.  As a result </w:t>
      </w:r>
      <w:r>
        <w:rPr>
          <w:rFonts w:ascii="Arial" w:hAnsi="Arial" w:cs="Arial"/>
          <w:sz w:val="20"/>
          <w:szCs w:val="20"/>
        </w:rPr>
        <w:t xml:space="preserve">of the expressed Agreement and </w:t>
      </w:r>
      <w:r w:rsidRPr="005706B7">
        <w:rPr>
          <w:rFonts w:ascii="Arial" w:hAnsi="Arial" w:cs="Arial"/>
          <w:sz w:val="20"/>
          <w:szCs w:val="20"/>
        </w:rPr>
        <w:t>understanding, each party will at all times indemnify and hold the other party harmless, and will defend the other at its own expenses whether such claims, damages,</w:t>
      </w:r>
      <w:r>
        <w:rPr>
          <w:rFonts w:ascii="Arial" w:hAnsi="Arial" w:cs="Arial"/>
          <w:sz w:val="20"/>
          <w:szCs w:val="20"/>
        </w:rPr>
        <w:t xml:space="preserve"> </w:t>
      </w:r>
      <w:r w:rsidRPr="005706B7">
        <w:rPr>
          <w:rFonts w:ascii="Arial" w:hAnsi="Arial" w:cs="Arial"/>
          <w:sz w:val="20"/>
          <w:szCs w:val="20"/>
        </w:rPr>
        <w:t>losses or expenses are covered by the other’s insurance.</w:t>
      </w:r>
    </w:p>
    <w:p w:rsidR="00274337" w:rsidRDefault="00274337" w:rsidP="00274337">
      <w:pPr>
        <w:pStyle w:val="BodyTextIndent2"/>
        <w:numPr>
          <w:ilvl w:val="3"/>
          <w:numId w:val="1"/>
        </w:numPr>
        <w:tabs>
          <w:tab w:val="clear" w:pos="1800"/>
        </w:tabs>
        <w:rPr>
          <w:rFonts w:ascii="Arial" w:hAnsi="Arial" w:cs="Arial"/>
          <w:sz w:val="20"/>
          <w:szCs w:val="20"/>
        </w:rPr>
      </w:pPr>
      <w:r w:rsidRPr="004C0588">
        <w:rPr>
          <w:rFonts w:ascii="Arial" w:hAnsi="Arial" w:cs="Arial"/>
          <w:sz w:val="20"/>
          <w:szCs w:val="20"/>
        </w:rPr>
        <w:t xml:space="preserve">Insurance – The League/Organization, </w:t>
      </w:r>
      <w:r w:rsidRPr="004403C6">
        <w:rPr>
          <w:rFonts w:ascii="Arial" w:hAnsi="Arial" w:cs="Arial"/>
          <w:sz w:val="20"/>
          <w:szCs w:val="20"/>
        </w:rPr>
        <w:t>as specified by department policy, shall maintain liability insurance</w:t>
      </w:r>
      <w:r>
        <w:rPr>
          <w:rFonts w:ascii="Arial" w:hAnsi="Arial" w:cs="Arial"/>
          <w:sz w:val="20"/>
          <w:szCs w:val="20"/>
        </w:rPr>
        <w:t xml:space="preserve"> with minimum coverage of </w:t>
      </w:r>
      <w:r w:rsidRPr="004C0588">
        <w:rPr>
          <w:rFonts w:ascii="Arial" w:hAnsi="Arial" w:cs="Arial"/>
          <w:sz w:val="20"/>
          <w:szCs w:val="20"/>
        </w:rPr>
        <w:t>$1,000,000, and with CCPR and</w:t>
      </w:r>
      <w:r>
        <w:rPr>
          <w:rFonts w:ascii="Arial" w:hAnsi="Arial" w:cs="Arial"/>
          <w:sz w:val="20"/>
          <w:szCs w:val="20"/>
        </w:rPr>
        <w:t xml:space="preserve"> the Carteret County Board of </w:t>
      </w:r>
      <w:r w:rsidRPr="004C0588">
        <w:rPr>
          <w:rFonts w:ascii="Arial" w:hAnsi="Arial" w:cs="Arial"/>
          <w:sz w:val="20"/>
          <w:szCs w:val="20"/>
        </w:rPr>
        <w:t>Commissioners named as the insured party.</w:t>
      </w:r>
    </w:p>
    <w:p w:rsidR="00274337" w:rsidRDefault="00274337" w:rsidP="00274337">
      <w:pPr>
        <w:pStyle w:val="BodyTextIndent2"/>
        <w:numPr>
          <w:ilvl w:val="3"/>
          <w:numId w:val="1"/>
        </w:numPr>
        <w:tabs>
          <w:tab w:val="clear" w:pos="1800"/>
        </w:tabs>
        <w:rPr>
          <w:rFonts w:ascii="Arial" w:hAnsi="Arial" w:cs="Arial"/>
          <w:sz w:val="20"/>
          <w:szCs w:val="20"/>
        </w:rPr>
      </w:pPr>
      <w:r w:rsidRPr="004403C6">
        <w:rPr>
          <w:rFonts w:ascii="Arial" w:hAnsi="Arial" w:cs="Arial"/>
          <w:sz w:val="20"/>
          <w:szCs w:val="20"/>
        </w:rPr>
        <w:t xml:space="preserve">Term of Agreement – Date of Agreement and Expiration Date of Agreement should be filled in.  The Agreement may be voided by the department for violation(s) by the League/Organization of the department’s policies and procedures.  </w:t>
      </w:r>
    </w:p>
    <w:p w:rsidR="00274337" w:rsidRPr="004403C6" w:rsidRDefault="00274337" w:rsidP="00274337">
      <w:pPr>
        <w:pStyle w:val="BodyTextIndent2"/>
        <w:numPr>
          <w:ilvl w:val="3"/>
          <w:numId w:val="1"/>
        </w:numPr>
        <w:tabs>
          <w:tab w:val="clear" w:pos="1800"/>
        </w:tabs>
        <w:rPr>
          <w:rFonts w:ascii="Arial" w:hAnsi="Arial" w:cs="Arial"/>
          <w:sz w:val="20"/>
          <w:szCs w:val="20"/>
        </w:rPr>
      </w:pPr>
      <w:r w:rsidRPr="004403C6">
        <w:rPr>
          <w:rFonts w:ascii="Arial" w:hAnsi="Arial" w:cs="Arial"/>
          <w:sz w:val="20"/>
          <w:szCs w:val="20"/>
        </w:rPr>
        <w:t xml:space="preserve">Agreement should be signed and dated to attest to the fact that League/Organization has read and has been provided a copy of the department’s </w:t>
      </w:r>
      <w:r>
        <w:rPr>
          <w:rFonts w:ascii="Arial" w:hAnsi="Arial" w:cs="Arial"/>
          <w:sz w:val="20"/>
          <w:szCs w:val="20"/>
        </w:rPr>
        <w:t>“</w:t>
      </w:r>
      <w:r w:rsidRPr="000E6C49">
        <w:rPr>
          <w:rFonts w:ascii="Arial" w:hAnsi="Arial" w:cs="Arial"/>
          <w:b/>
          <w:sz w:val="20"/>
          <w:szCs w:val="20"/>
        </w:rPr>
        <w:t>Field Use Agreement” (Addendum A), “Concessions” (Addendum B), and “Sportsmanship Rules” (Addendum H);</w:t>
      </w:r>
      <w:r w:rsidRPr="004403C6">
        <w:rPr>
          <w:rFonts w:ascii="Arial" w:hAnsi="Arial" w:cs="Arial"/>
          <w:sz w:val="20"/>
          <w:szCs w:val="20"/>
        </w:rPr>
        <w:t xml:space="preserve"> and that the League/Organization understands the requirements of those policies.  League/Organization must be in full concurrence with department policies, and have submitted the required forms to the department.</w:t>
      </w:r>
    </w:p>
    <w:p w:rsidR="00274337" w:rsidRPr="004403C6" w:rsidRDefault="00274337" w:rsidP="00274337">
      <w:pPr>
        <w:pStyle w:val="BodyTextIndent2"/>
        <w:tabs>
          <w:tab w:val="clear" w:pos="1800"/>
        </w:tabs>
        <w:ind w:firstLine="0"/>
        <w:rPr>
          <w:rFonts w:ascii="Arial" w:hAnsi="Arial" w:cs="Arial"/>
          <w:sz w:val="20"/>
          <w:szCs w:val="20"/>
        </w:rPr>
      </w:pPr>
    </w:p>
    <w:p w:rsidR="00274337" w:rsidRPr="004403C6" w:rsidRDefault="00274337" w:rsidP="00274337">
      <w:pPr>
        <w:pStyle w:val="BodyTextIndent2"/>
        <w:numPr>
          <w:ilvl w:val="1"/>
          <w:numId w:val="1"/>
        </w:numPr>
        <w:tabs>
          <w:tab w:val="clear" w:pos="1800"/>
        </w:tabs>
        <w:rPr>
          <w:rFonts w:ascii="Arial" w:hAnsi="Arial" w:cs="Arial"/>
          <w:sz w:val="20"/>
          <w:szCs w:val="20"/>
        </w:rPr>
      </w:pPr>
      <w:r w:rsidRPr="004403C6">
        <w:rPr>
          <w:rFonts w:ascii="Arial" w:hAnsi="Arial" w:cs="Arial"/>
          <w:b/>
          <w:sz w:val="20"/>
          <w:szCs w:val="20"/>
        </w:rPr>
        <w:t>Field Light Usage</w:t>
      </w:r>
    </w:p>
    <w:p w:rsidR="00274337" w:rsidRPr="004403C6" w:rsidRDefault="00274337" w:rsidP="00274337">
      <w:pPr>
        <w:pStyle w:val="BodyTextIndent2"/>
        <w:tabs>
          <w:tab w:val="clear" w:pos="1440"/>
          <w:tab w:val="clear" w:pos="1800"/>
        </w:tabs>
        <w:ind w:left="720" w:firstLine="0"/>
        <w:rPr>
          <w:rFonts w:ascii="Arial" w:hAnsi="Arial" w:cs="Arial"/>
          <w:sz w:val="20"/>
          <w:szCs w:val="20"/>
        </w:rPr>
      </w:pPr>
    </w:p>
    <w:p w:rsidR="00274337" w:rsidRPr="00566202" w:rsidRDefault="00274337" w:rsidP="00274337">
      <w:pPr>
        <w:pStyle w:val="BodyTextIndent2"/>
        <w:numPr>
          <w:ilvl w:val="2"/>
          <w:numId w:val="1"/>
        </w:numPr>
        <w:tabs>
          <w:tab w:val="clear" w:pos="1800"/>
        </w:tabs>
        <w:rPr>
          <w:rFonts w:ascii="Arial" w:hAnsi="Arial" w:cs="Arial"/>
          <w:sz w:val="20"/>
          <w:szCs w:val="20"/>
        </w:rPr>
      </w:pPr>
      <w:r w:rsidRPr="00566202">
        <w:rPr>
          <w:rFonts w:ascii="Arial" w:hAnsi="Arial" w:cs="Arial"/>
          <w:sz w:val="20"/>
          <w:szCs w:val="20"/>
        </w:rPr>
        <w:t xml:space="preserve">Leagues or individuals requesting the use of field lights are required to fill out a “Field </w:t>
      </w:r>
      <w:r>
        <w:rPr>
          <w:rFonts w:ascii="Arial" w:hAnsi="Arial" w:cs="Arial"/>
          <w:sz w:val="20"/>
          <w:szCs w:val="20"/>
        </w:rPr>
        <w:t>Request</w:t>
      </w:r>
      <w:r w:rsidRPr="00566202">
        <w:rPr>
          <w:rFonts w:ascii="Arial" w:hAnsi="Arial" w:cs="Arial"/>
          <w:sz w:val="20"/>
          <w:szCs w:val="20"/>
        </w:rPr>
        <w:t xml:space="preserve"> Form”, for the particular field they are requesting use of, indicating the time period they will need the lights.  The forms for each field are available by calling </w:t>
      </w:r>
      <w:r>
        <w:rPr>
          <w:rFonts w:ascii="Arial" w:hAnsi="Arial" w:cs="Arial"/>
          <w:sz w:val="20"/>
          <w:szCs w:val="20"/>
        </w:rPr>
        <w:t>252-808-3301</w:t>
      </w:r>
      <w:r w:rsidRPr="00566202">
        <w:rPr>
          <w:rFonts w:ascii="Arial" w:hAnsi="Arial" w:cs="Arial"/>
          <w:sz w:val="20"/>
          <w:szCs w:val="20"/>
        </w:rPr>
        <w:t xml:space="preserve"> o</w:t>
      </w:r>
      <w:r>
        <w:rPr>
          <w:rFonts w:ascii="Arial" w:hAnsi="Arial" w:cs="Arial"/>
          <w:sz w:val="20"/>
          <w:szCs w:val="20"/>
        </w:rPr>
        <w:t>r at</w:t>
      </w:r>
      <w:r w:rsidRPr="00566202">
        <w:rPr>
          <w:rFonts w:ascii="Arial" w:hAnsi="Arial" w:cs="Arial"/>
          <w:sz w:val="20"/>
          <w:szCs w:val="20"/>
        </w:rPr>
        <w:t>: www.ccparksrec.com.</w:t>
      </w:r>
    </w:p>
    <w:p w:rsidR="00274337" w:rsidRPr="00566202" w:rsidRDefault="00274337" w:rsidP="00274337">
      <w:pPr>
        <w:pStyle w:val="BodyTextIndent2"/>
        <w:tabs>
          <w:tab w:val="clear" w:pos="1800"/>
        </w:tabs>
        <w:ind w:left="1440" w:firstLine="0"/>
        <w:rPr>
          <w:rFonts w:ascii="Arial" w:hAnsi="Arial" w:cs="Arial"/>
          <w:sz w:val="20"/>
          <w:szCs w:val="20"/>
        </w:rPr>
      </w:pPr>
    </w:p>
    <w:p w:rsidR="00274337" w:rsidRPr="004403C6" w:rsidRDefault="00274337" w:rsidP="00274337">
      <w:pPr>
        <w:pStyle w:val="BodyTextIndent2"/>
        <w:numPr>
          <w:ilvl w:val="2"/>
          <w:numId w:val="1"/>
        </w:numPr>
        <w:tabs>
          <w:tab w:val="clear" w:pos="1800"/>
        </w:tabs>
        <w:rPr>
          <w:rFonts w:ascii="Arial" w:hAnsi="Arial" w:cs="Arial"/>
          <w:sz w:val="20"/>
          <w:szCs w:val="20"/>
        </w:rPr>
      </w:pPr>
      <w:r w:rsidRPr="004403C6">
        <w:rPr>
          <w:rFonts w:ascii="Arial" w:hAnsi="Arial" w:cs="Arial"/>
          <w:sz w:val="20"/>
          <w:szCs w:val="20"/>
        </w:rPr>
        <w:t xml:space="preserve">Lighted park areas will close at dark unless a game/practice or special event has been scheduled.  Parks will close within 30 minutes of completed activity. </w:t>
      </w:r>
      <w:r>
        <w:rPr>
          <w:rFonts w:ascii="Arial" w:hAnsi="Arial" w:cs="Arial"/>
          <w:sz w:val="20"/>
          <w:szCs w:val="20"/>
        </w:rPr>
        <w:t>Lighting will be turned off at 11:00 p.m.</w:t>
      </w:r>
      <w:r w:rsidRPr="004403C6">
        <w:rPr>
          <w:rFonts w:ascii="Arial" w:hAnsi="Arial" w:cs="Arial"/>
          <w:color w:val="FF0000"/>
          <w:sz w:val="20"/>
          <w:szCs w:val="20"/>
        </w:rPr>
        <w:tab/>
      </w:r>
      <w:r w:rsidRPr="004403C6">
        <w:rPr>
          <w:rFonts w:ascii="Arial" w:hAnsi="Arial" w:cs="Arial"/>
          <w:sz w:val="20"/>
          <w:szCs w:val="20"/>
        </w:rPr>
        <w:tab/>
      </w:r>
    </w:p>
    <w:p w:rsidR="00274337" w:rsidRPr="004403C6" w:rsidRDefault="00274337" w:rsidP="00274337">
      <w:pPr>
        <w:pStyle w:val="BodyTextIndent2"/>
        <w:tabs>
          <w:tab w:val="clear" w:pos="1800"/>
        </w:tabs>
        <w:ind w:firstLine="0"/>
        <w:rPr>
          <w:rFonts w:ascii="Arial" w:hAnsi="Arial" w:cs="Arial"/>
          <w:sz w:val="20"/>
          <w:szCs w:val="20"/>
        </w:rPr>
      </w:pPr>
    </w:p>
    <w:p w:rsidR="00274337" w:rsidRDefault="00274337" w:rsidP="00274337">
      <w:pPr>
        <w:pStyle w:val="BodyTextIndent2"/>
        <w:numPr>
          <w:ilvl w:val="2"/>
          <w:numId w:val="1"/>
        </w:numPr>
        <w:tabs>
          <w:tab w:val="clear" w:pos="1800"/>
        </w:tabs>
        <w:rPr>
          <w:rFonts w:ascii="Arial" w:hAnsi="Arial" w:cs="Arial"/>
          <w:sz w:val="20"/>
          <w:szCs w:val="20"/>
        </w:rPr>
      </w:pPr>
      <w:r w:rsidRPr="0048658F">
        <w:rPr>
          <w:rFonts w:ascii="Arial" w:hAnsi="Arial" w:cs="Arial"/>
          <w:sz w:val="20"/>
          <w:szCs w:val="20"/>
        </w:rPr>
        <w:t xml:space="preserve">If for any reason a game is late starting (more than 30 minutes), </w:t>
      </w:r>
      <w:r>
        <w:rPr>
          <w:rFonts w:ascii="Arial" w:hAnsi="Arial" w:cs="Arial"/>
          <w:sz w:val="20"/>
          <w:szCs w:val="20"/>
        </w:rPr>
        <w:t xml:space="preserve">CCPR </w:t>
      </w:r>
      <w:r w:rsidRPr="0048658F">
        <w:rPr>
          <w:rFonts w:ascii="Arial" w:hAnsi="Arial" w:cs="Arial"/>
          <w:sz w:val="20"/>
          <w:szCs w:val="20"/>
        </w:rPr>
        <w:t>recommends</w:t>
      </w:r>
      <w:r>
        <w:rPr>
          <w:rFonts w:ascii="Arial" w:hAnsi="Arial" w:cs="Arial"/>
          <w:sz w:val="20"/>
          <w:szCs w:val="20"/>
        </w:rPr>
        <w:t xml:space="preserve"> that</w:t>
      </w:r>
      <w:r w:rsidRPr="0048658F">
        <w:rPr>
          <w:rFonts w:ascii="Arial" w:hAnsi="Arial" w:cs="Arial"/>
          <w:sz w:val="20"/>
          <w:szCs w:val="20"/>
        </w:rPr>
        <w:t xml:space="preserve"> the ga</w:t>
      </w:r>
      <w:r>
        <w:rPr>
          <w:rFonts w:ascii="Arial" w:hAnsi="Arial" w:cs="Arial"/>
          <w:sz w:val="20"/>
          <w:szCs w:val="20"/>
        </w:rPr>
        <w:t xml:space="preserve">me be postponed so as not to delay any games scheduled after it; </w:t>
      </w:r>
      <w:r w:rsidRPr="0048658F">
        <w:rPr>
          <w:rFonts w:ascii="Arial" w:hAnsi="Arial" w:cs="Arial"/>
          <w:sz w:val="20"/>
          <w:szCs w:val="20"/>
        </w:rPr>
        <w:t>unless it is determined the game can be completed in a timely manner to allow the remaining games to be played.</w:t>
      </w:r>
    </w:p>
    <w:p w:rsidR="00274337" w:rsidRDefault="00274337" w:rsidP="00274337">
      <w:pPr>
        <w:pStyle w:val="BodyTextIndent2"/>
        <w:tabs>
          <w:tab w:val="clear" w:pos="1800"/>
        </w:tabs>
        <w:ind w:firstLine="0"/>
        <w:rPr>
          <w:rFonts w:ascii="Arial" w:hAnsi="Arial" w:cs="Arial"/>
          <w:sz w:val="20"/>
          <w:szCs w:val="20"/>
        </w:rPr>
      </w:pPr>
    </w:p>
    <w:p w:rsidR="00274337" w:rsidRPr="0048658F" w:rsidRDefault="00274337" w:rsidP="00274337">
      <w:pPr>
        <w:pStyle w:val="BodyTextIndent2"/>
        <w:numPr>
          <w:ilvl w:val="2"/>
          <w:numId w:val="1"/>
        </w:numPr>
        <w:tabs>
          <w:tab w:val="clear" w:pos="1800"/>
        </w:tabs>
        <w:rPr>
          <w:rFonts w:ascii="Arial" w:hAnsi="Arial" w:cs="Arial"/>
          <w:sz w:val="20"/>
          <w:szCs w:val="20"/>
        </w:rPr>
      </w:pPr>
      <w:r w:rsidRPr="0048658F">
        <w:rPr>
          <w:rFonts w:ascii="Arial" w:hAnsi="Arial" w:cs="Arial"/>
          <w:sz w:val="20"/>
          <w:szCs w:val="20"/>
        </w:rPr>
        <w:t>If the lights are requested</w:t>
      </w:r>
      <w:r>
        <w:rPr>
          <w:rFonts w:ascii="Arial" w:hAnsi="Arial" w:cs="Arial"/>
          <w:sz w:val="20"/>
          <w:szCs w:val="20"/>
        </w:rPr>
        <w:t>,</w:t>
      </w:r>
      <w:r w:rsidRPr="0048658F">
        <w:rPr>
          <w:rFonts w:ascii="Arial" w:hAnsi="Arial" w:cs="Arial"/>
          <w:sz w:val="20"/>
          <w:szCs w:val="20"/>
        </w:rPr>
        <w:t xml:space="preserve"> but will not be used for whatever reason, </w:t>
      </w:r>
      <w:r>
        <w:rPr>
          <w:rFonts w:ascii="Arial" w:hAnsi="Arial" w:cs="Arial"/>
          <w:sz w:val="20"/>
          <w:szCs w:val="20"/>
        </w:rPr>
        <w:t xml:space="preserve">department </w:t>
      </w:r>
      <w:r w:rsidRPr="0048658F">
        <w:rPr>
          <w:rFonts w:ascii="Arial" w:hAnsi="Arial" w:cs="Arial"/>
          <w:sz w:val="20"/>
          <w:szCs w:val="20"/>
        </w:rPr>
        <w:t xml:space="preserve">should be notified by 2:00 p.m., on weekdays.  Weekend lighting should be cancelled no later than Fridays at 2:00 p.m.  If CCPR is not notified about any cancellations the </w:t>
      </w:r>
      <w:r>
        <w:rPr>
          <w:rFonts w:ascii="Arial" w:hAnsi="Arial" w:cs="Arial"/>
          <w:sz w:val="20"/>
          <w:szCs w:val="20"/>
        </w:rPr>
        <w:t>l</w:t>
      </w:r>
      <w:r w:rsidRPr="0048658F">
        <w:rPr>
          <w:rFonts w:ascii="Arial" w:hAnsi="Arial" w:cs="Arial"/>
          <w:sz w:val="20"/>
          <w:szCs w:val="20"/>
        </w:rPr>
        <w:t>eague/</w:t>
      </w:r>
      <w:r>
        <w:rPr>
          <w:rFonts w:ascii="Arial" w:hAnsi="Arial" w:cs="Arial"/>
          <w:sz w:val="20"/>
          <w:szCs w:val="20"/>
        </w:rPr>
        <w:t>o</w:t>
      </w:r>
      <w:r w:rsidRPr="0048658F">
        <w:rPr>
          <w:rFonts w:ascii="Arial" w:hAnsi="Arial" w:cs="Arial"/>
          <w:sz w:val="20"/>
          <w:szCs w:val="20"/>
        </w:rPr>
        <w:t xml:space="preserve">rganization </w:t>
      </w:r>
      <w:r>
        <w:rPr>
          <w:rFonts w:ascii="Arial" w:hAnsi="Arial" w:cs="Arial"/>
          <w:sz w:val="20"/>
          <w:szCs w:val="20"/>
        </w:rPr>
        <w:t xml:space="preserve">may </w:t>
      </w:r>
      <w:r w:rsidRPr="0048658F">
        <w:rPr>
          <w:rFonts w:ascii="Arial" w:hAnsi="Arial" w:cs="Arial"/>
          <w:sz w:val="20"/>
          <w:szCs w:val="20"/>
        </w:rPr>
        <w:t xml:space="preserve">be charged </w:t>
      </w:r>
      <w:r>
        <w:rPr>
          <w:rFonts w:ascii="Arial" w:hAnsi="Arial" w:cs="Arial"/>
          <w:sz w:val="20"/>
          <w:szCs w:val="20"/>
        </w:rPr>
        <w:t>a fee</w:t>
      </w:r>
      <w:r w:rsidRPr="0048658F">
        <w:rPr>
          <w:rFonts w:ascii="Arial" w:hAnsi="Arial" w:cs="Arial"/>
          <w:sz w:val="20"/>
          <w:szCs w:val="20"/>
        </w:rPr>
        <w:t xml:space="preserve"> except when inclement weather occurs.</w:t>
      </w:r>
      <w:r>
        <w:rPr>
          <w:rFonts w:ascii="Arial" w:hAnsi="Arial" w:cs="Arial"/>
          <w:sz w:val="20"/>
          <w:szCs w:val="20"/>
        </w:rPr>
        <w:t xml:space="preserve"> FEE APPLIED</w:t>
      </w:r>
    </w:p>
    <w:p w:rsidR="00274337" w:rsidRPr="0048658F" w:rsidRDefault="00274337" w:rsidP="00274337">
      <w:pPr>
        <w:pStyle w:val="BodyTextIndent2"/>
        <w:tabs>
          <w:tab w:val="clear" w:pos="1800"/>
        </w:tabs>
        <w:ind w:firstLine="0"/>
        <w:rPr>
          <w:rFonts w:ascii="Arial" w:hAnsi="Arial" w:cs="Arial"/>
          <w:sz w:val="20"/>
          <w:szCs w:val="20"/>
        </w:rPr>
      </w:pPr>
    </w:p>
    <w:p w:rsidR="00274337" w:rsidRPr="0048658F" w:rsidRDefault="00274337" w:rsidP="00274337">
      <w:pPr>
        <w:numPr>
          <w:ilvl w:val="2"/>
          <w:numId w:val="1"/>
        </w:numPr>
        <w:tabs>
          <w:tab w:val="left" w:pos="720"/>
          <w:tab w:val="left" w:pos="1260"/>
          <w:tab w:val="left" w:pos="2880"/>
          <w:tab w:val="left" w:pos="3060"/>
        </w:tabs>
        <w:rPr>
          <w:rFonts w:ascii="Arial" w:hAnsi="Arial" w:cs="Arial"/>
          <w:sz w:val="20"/>
          <w:szCs w:val="20"/>
        </w:rPr>
      </w:pPr>
      <w:r w:rsidRPr="0048658F">
        <w:rPr>
          <w:rFonts w:ascii="Arial" w:hAnsi="Arial" w:cs="Arial"/>
          <w:sz w:val="20"/>
          <w:szCs w:val="20"/>
        </w:rPr>
        <w:t xml:space="preserve">All non-county Residents/Organizations will be charged a per hour fee to use lights during field reservations. </w:t>
      </w:r>
      <w:r>
        <w:rPr>
          <w:rFonts w:ascii="Arial" w:hAnsi="Arial" w:cs="Arial"/>
          <w:sz w:val="20"/>
          <w:szCs w:val="20"/>
        </w:rPr>
        <w:t>FEE APPLIED</w:t>
      </w:r>
    </w:p>
    <w:p w:rsidR="00274337" w:rsidRPr="0048658F" w:rsidRDefault="00274337" w:rsidP="00274337">
      <w:pPr>
        <w:tabs>
          <w:tab w:val="left" w:pos="720"/>
          <w:tab w:val="left" w:pos="1260"/>
          <w:tab w:val="left" w:pos="2880"/>
          <w:tab w:val="left" w:pos="3060"/>
        </w:tabs>
        <w:rPr>
          <w:rFonts w:ascii="Arial" w:hAnsi="Arial" w:cs="Arial"/>
          <w:sz w:val="20"/>
          <w:szCs w:val="20"/>
        </w:rPr>
      </w:pPr>
    </w:p>
    <w:p w:rsidR="00274337" w:rsidRPr="0048658F" w:rsidRDefault="00274337" w:rsidP="00274337">
      <w:pPr>
        <w:pStyle w:val="Heading1"/>
        <w:numPr>
          <w:ilvl w:val="1"/>
          <w:numId w:val="1"/>
        </w:numPr>
        <w:spacing w:line="240" w:lineRule="auto"/>
        <w:rPr>
          <w:b w:val="0"/>
          <w:bCs w:val="0"/>
          <w:sz w:val="20"/>
          <w:szCs w:val="20"/>
        </w:rPr>
      </w:pPr>
      <w:r>
        <w:rPr>
          <w:bCs w:val="0"/>
          <w:sz w:val="20"/>
          <w:szCs w:val="20"/>
        </w:rPr>
        <w:t>Accountability</w:t>
      </w:r>
    </w:p>
    <w:p w:rsidR="00274337" w:rsidRPr="0048658F" w:rsidRDefault="00274337" w:rsidP="00274337">
      <w:pPr>
        <w:pStyle w:val="Heading1"/>
        <w:spacing w:line="240" w:lineRule="auto"/>
        <w:ind w:left="1440"/>
        <w:rPr>
          <w:b w:val="0"/>
          <w:bCs w:val="0"/>
          <w:sz w:val="20"/>
          <w:szCs w:val="20"/>
        </w:rPr>
      </w:pPr>
    </w:p>
    <w:p w:rsidR="00274337" w:rsidRPr="00566202" w:rsidRDefault="00274337" w:rsidP="00274337">
      <w:pPr>
        <w:pStyle w:val="Heading1"/>
        <w:numPr>
          <w:ilvl w:val="2"/>
          <w:numId w:val="1"/>
        </w:numPr>
        <w:tabs>
          <w:tab w:val="clear" w:pos="1800"/>
          <w:tab w:val="left" w:pos="2160"/>
        </w:tabs>
        <w:spacing w:line="240" w:lineRule="auto"/>
        <w:rPr>
          <w:b w:val="0"/>
          <w:bCs w:val="0"/>
          <w:sz w:val="20"/>
          <w:szCs w:val="20"/>
        </w:rPr>
      </w:pPr>
      <w:r w:rsidRPr="0048658F">
        <w:rPr>
          <w:b w:val="0"/>
          <w:bCs w:val="0"/>
          <w:sz w:val="20"/>
          <w:szCs w:val="20"/>
        </w:rPr>
        <w:t>Leagues/Organizations using County fields</w:t>
      </w:r>
      <w:r>
        <w:rPr>
          <w:b w:val="0"/>
          <w:bCs w:val="0"/>
          <w:sz w:val="20"/>
          <w:szCs w:val="20"/>
        </w:rPr>
        <w:t xml:space="preserve"> and/or facilities</w:t>
      </w:r>
      <w:r w:rsidRPr="0048658F">
        <w:rPr>
          <w:b w:val="0"/>
          <w:bCs w:val="0"/>
          <w:sz w:val="20"/>
          <w:szCs w:val="20"/>
        </w:rPr>
        <w:t xml:space="preserve"> must </w:t>
      </w:r>
      <w:r>
        <w:rPr>
          <w:b w:val="0"/>
          <w:bCs w:val="0"/>
          <w:sz w:val="20"/>
          <w:szCs w:val="20"/>
        </w:rPr>
        <w:t xml:space="preserve">also </w:t>
      </w:r>
      <w:r w:rsidRPr="0048658F">
        <w:rPr>
          <w:b w:val="0"/>
          <w:bCs w:val="0"/>
          <w:sz w:val="20"/>
          <w:szCs w:val="20"/>
        </w:rPr>
        <w:t>submit the following to CCPR p</w:t>
      </w:r>
      <w:r>
        <w:rPr>
          <w:b w:val="0"/>
          <w:bCs w:val="0"/>
          <w:sz w:val="20"/>
          <w:szCs w:val="20"/>
        </w:rPr>
        <w:t xml:space="preserve">rior to any games being played on </w:t>
      </w:r>
      <w:smartTag w:uri="urn:schemas-microsoft-com:office:smarttags" w:element="place">
        <w:smartTag w:uri="urn:schemas-microsoft-com:office:smarttags" w:element="PlaceType">
          <w:r>
            <w:rPr>
              <w:b w:val="0"/>
              <w:bCs w:val="0"/>
              <w:sz w:val="20"/>
              <w:szCs w:val="20"/>
            </w:rPr>
            <w:t>County</w:t>
          </w:r>
        </w:smartTag>
        <w:r>
          <w:rPr>
            <w:b w:val="0"/>
            <w:bCs w:val="0"/>
            <w:sz w:val="20"/>
            <w:szCs w:val="20"/>
          </w:rPr>
          <w:t xml:space="preserve"> </w:t>
        </w:r>
        <w:smartTag w:uri="urn:schemas-microsoft-com:office:smarttags" w:element="PlaceName">
          <w:r>
            <w:rPr>
              <w:b w:val="0"/>
              <w:bCs w:val="0"/>
              <w:sz w:val="20"/>
              <w:szCs w:val="20"/>
            </w:rPr>
            <w:t>Fields</w:t>
          </w:r>
        </w:smartTag>
      </w:smartTag>
      <w:r>
        <w:rPr>
          <w:b w:val="0"/>
          <w:bCs w:val="0"/>
          <w:sz w:val="20"/>
          <w:szCs w:val="20"/>
        </w:rPr>
        <w:t xml:space="preserve"> </w:t>
      </w:r>
      <w:r w:rsidRPr="0048658F">
        <w:rPr>
          <w:b w:val="0"/>
          <w:bCs w:val="0"/>
          <w:sz w:val="20"/>
          <w:szCs w:val="20"/>
        </w:rPr>
        <w:t xml:space="preserve">(include </w:t>
      </w:r>
      <w:r w:rsidRPr="00566202">
        <w:rPr>
          <w:b w:val="0"/>
          <w:bCs w:val="0"/>
          <w:sz w:val="20"/>
          <w:szCs w:val="20"/>
        </w:rPr>
        <w:t>Insurance information Section II.G.1.a):</w:t>
      </w:r>
    </w:p>
    <w:p w:rsidR="00274337" w:rsidRPr="00566202" w:rsidRDefault="00274337" w:rsidP="00274337">
      <w:pPr>
        <w:pStyle w:val="Heading1"/>
        <w:numPr>
          <w:ilvl w:val="3"/>
          <w:numId w:val="1"/>
        </w:numPr>
        <w:tabs>
          <w:tab w:val="clear" w:pos="1800"/>
          <w:tab w:val="left" w:pos="2160"/>
        </w:tabs>
        <w:spacing w:line="240" w:lineRule="auto"/>
        <w:rPr>
          <w:b w:val="0"/>
          <w:bCs w:val="0"/>
          <w:sz w:val="20"/>
          <w:szCs w:val="20"/>
        </w:rPr>
      </w:pPr>
      <w:proofErr w:type="gramStart"/>
      <w:r w:rsidRPr="00566202">
        <w:rPr>
          <w:b w:val="0"/>
          <w:bCs w:val="0"/>
          <w:sz w:val="20"/>
          <w:szCs w:val="20"/>
        </w:rPr>
        <w:t>Current officers/Board of Directors for the upcoming season.</w:t>
      </w:r>
      <w:proofErr w:type="gramEnd"/>
    </w:p>
    <w:p w:rsidR="00274337" w:rsidRDefault="00274337" w:rsidP="00274337">
      <w:pPr>
        <w:pStyle w:val="Heading1"/>
        <w:numPr>
          <w:ilvl w:val="3"/>
          <w:numId w:val="1"/>
        </w:numPr>
        <w:tabs>
          <w:tab w:val="clear" w:pos="1800"/>
          <w:tab w:val="left" w:pos="2160"/>
        </w:tabs>
        <w:spacing w:line="240" w:lineRule="auto"/>
        <w:rPr>
          <w:b w:val="0"/>
          <w:bCs w:val="0"/>
          <w:sz w:val="20"/>
          <w:szCs w:val="20"/>
        </w:rPr>
      </w:pPr>
      <w:proofErr w:type="gramStart"/>
      <w:r w:rsidRPr="00566202">
        <w:rPr>
          <w:b w:val="0"/>
          <w:bCs w:val="0"/>
          <w:sz w:val="20"/>
          <w:szCs w:val="20"/>
        </w:rPr>
        <w:t>Current League Bylaws.</w:t>
      </w:r>
      <w:proofErr w:type="gramEnd"/>
      <w:r w:rsidRPr="00566202">
        <w:rPr>
          <w:b w:val="0"/>
          <w:bCs w:val="0"/>
          <w:sz w:val="20"/>
          <w:szCs w:val="20"/>
        </w:rPr>
        <w:t xml:space="preserve">  </w:t>
      </w:r>
    </w:p>
    <w:p w:rsidR="00274337" w:rsidRPr="00F122BC" w:rsidRDefault="00274337" w:rsidP="00274337"/>
    <w:p w:rsidR="00274337" w:rsidRDefault="00274337" w:rsidP="00274337">
      <w:pPr>
        <w:pStyle w:val="Heading1"/>
        <w:numPr>
          <w:ilvl w:val="1"/>
          <w:numId w:val="1"/>
        </w:numPr>
        <w:tabs>
          <w:tab w:val="clear" w:pos="1800"/>
          <w:tab w:val="left" w:pos="2160"/>
        </w:tabs>
        <w:spacing w:line="240" w:lineRule="auto"/>
        <w:rPr>
          <w:bCs w:val="0"/>
          <w:sz w:val="20"/>
          <w:szCs w:val="20"/>
        </w:rPr>
      </w:pPr>
      <w:r w:rsidRPr="0048658F">
        <w:rPr>
          <w:bCs w:val="0"/>
          <w:sz w:val="20"/>
          <w:szCs w:val="20"/>
        </w:rPr>
        <w:t>Penalties</w:t>
      </w:r>
    </w:p>
    <w:p w:rsidR="00274337" w:rsidRPr="00EF745A" w:rsidRDefault="00274337" w:rsidP="00274337"/>
    <w:p w:rsidR="00274337" w:rsidRDefault="00274337" w:rsidP="00274337">
      <w:pPr>
        <w:pStyle w:val="Heading1"/>
        <w:numPr>
          <w:ilvl w:val="2"/>
          <w:numId w:val="1"/>
        </w:numPr>
        <w:tabs>
          <w:tab w:val="clear" w:pos="1800"/>
          <w:tab w:val="left" w:pos="2160"/>
        </w:tabs>
        <w:spacing w:line="240" w:lineRule="auto"/>
        <w:rPr>
          <w:b w:val="0"/>
          <w:bCs w:val="0"/>
          <w:sz w:val="20"/>
          <w:szCs w:val="20"/>
        </w:rPr>
      </w:pPr>
      <w:r w:rsidRPr="005706B7">
        <w:rPr>
          <w:b w:val="0"/>
          <w:bCs w:val="0"/>
          <w:sz w:val="20"/>
          <w:szCs w:val="20"/>
        </w:rPr>
        <w:t>Leagues</w:t>
      </w:r>
      <w:r>
        <w:rPr>
          <w:b w:val="0"/>
          <w:bCs w:val="0"/>
          <w:sz w:val="20"/>
          <w:szCs w:val="20"/>
        </w:rPr>
        <w:t>/</w:t>
      </w:r>
      <w:r w:rsidRPr="008319F5">
        <w:rPr>
          <w:b w:val="0"/>
          <w:bCs w:val="0"/>
          <w:sz w:val="20"/>
          <w:szCs w:val="20"/>
        </w:rPr>
        <w:t>Organizations</w:t>
      </w:r>
      <w:r w:rsidRPr="005706B7">
        <w:rPr>
          <w:b w:val="0"/>
          <w:bCs w:val="0"/>
          <w:sz w:val="20"/>
          <w:szCs w:val="20"/>
        </w:rPr>
        <w:t xml:space="preserve"> that fail to meet the requirements of these policies shall be denied the use of requested fields until the requirements are met.</w:t>
      </w:r>
      <w:r>
        <w:rPr>
          <w:b w:val="0"/>
          <w:bCs w:val="0"/>
          <w:sz w:val="20"/>
          <w:szCs w:val="20"/>
        </w:rPr>
        <w:t xml:space="preserve"> </w:t>
      </w:r>
    </w:p>
    <w:p w:rsidR="00274337" w:rsidRPr="009B50CF" w:rsidRDefault="00274337" w:rsidP="00274337"/>
    <w:p w:rsidR="00274337" w:rsidRPr="005706B7" w:rsidRDefault="00274337" w:rsidP="00274337">
      <w:pPr>
        <w:pStyle w:val="Heading1"/>
        <w:numPr>
          <w:ilvl w:val="2"/>
          <w:numId w:val="1"/>
        </w:numPr>
        <w:tabs>
          <w:tab w:val="clear" w:pos="1800"/>
          <w:tab w:val="left" w:pos="2160"/>
        </w:tabs>
        <w:spacing w:line="240" w:lineRule="auto"/>
        <w:rPr>
          <w:b w:val="0"/>
          <w:bCs w:val="0"/>
          <w:sz w:val="20"/>
          <w:szCs w:val="20"/>
        </w:rPr>
      </w:pPr>
      <w:r w:rsidRPr="008319F5">
        <w:rPr>
          <w:b w:val="0"/>
          <w:bCs w:val="0"/>
          <w:sz w:val="20"/>
          <w:szCs w:val="20"/>
        </w:rPr>
        <w:t>Leagues</w:t>
      </w:r>
      <w:r>
        <w:rPr>
          <w:b w:val="0"/>
          <w:bCs w:val="0"/>
          <w:sz w:val="20"/>
          <w:szCs w:val="20"/>
        </w:rPr>
        <w:t>/Organizations</w:t>
      </w:r>
      <w:r w:rsidRPr="008319F5">
        <w:rPr>
          <w:b w:val="0"/>
          <w:bCs w:val="0"/>
          <w:sz w:val="20"/>
          <w:szCs w:val="20"/>
        </w:rPr>
        <w:t xml:space="preserve"> </w:t>
      </w:r>
      <w:r w:rsidRPr="005706B7">
        <w:rPr>
          <w:b w:val="0"/>
          <w:bCs w:val="0"/>
          <w:sz w:val="20"/>
          <w:szCs w:val="20"/>
        </w:rPr>
        <w:t xml:space="preserve">that fail to operate under the requirements of these policies during the season may be suspended from using </w:t>
      </w:r>
      <w:r>
        <w:rPr>
          <w:b w:val="0"/>
          <w:bCs w:val="0"/>
          <w:sz w:val="20"/>
          <w:szCs w:val="20"/>
        </w:rPr>
        <w:t>CCPR contracted</w:t>
      </w:r>
      <w:r w:rsidRPr="005706B7">
        <w:rPr>
          <w:b w:val="0"/>
          <w:bCs w:val="0"/>
          <w:sz w:val="20"/>
          <w:szCs w:val="20"/>
        </w:rPr>
        <w:t xml:space="preserve"> fields until the requirements are met.</w:t>
      </w:r>
    </w:p>
    <w:p w:rsidR="00257DA0" w:rsidRDefault="00257DA0"/>
    <w:sectPr w:rsidR="00257D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337" w:rsidRDefault="00274337" w:rsidP="00274337">
      <w:r>
        <w:separator/>
      </w:r>
    </w:p>
  </w:endnote>
  <w:endnote w:type="continuationSeparator" w:id="0">
    <w:p w:rsidR="00274337" w:rsidRDefault="00274337" w:rsidP="0027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337" w:rsidRDefault="00274337" w:rsidP="00274337">
      <w:r>
        <w:separator/>
      </w:r>
    </w:p>
  </w:footnote>
  <w:footnote w:type="continuationSeparator" w:id="0">
    <w:p w:rsidR="00274337" w:rsidRDefault="00274337" w:rsidP="00274337">
      <w:r>
        <w:continuationSeparator/>
      </w:r>
    </w:p>
  </w:footnote>
  <w:footnote w:id="1">
    <w:p w:rsidR="00274337" w:rsidRPr="00F93D89" w:rsidRDefault="00274337" w:rsidP="00274337">
      <w:pPr>
        <w:pStyle w:val="FootnoteText"/>
        <w:rPr>
          <w:rFonts w:asciiTheme="minorHAnsi" w:hAnsiTheme="minorHAnsi"/>
        </w:rPr>
      </w:pPr>
      <w:r w:rsidRPr="00F93D89">
        <w:rPr>
          <w:rStyle w:val="FootnoteReference"/>
          <w:rFonts w:asciiTheme="minorHAnsi" w:hAnsiTheme="minorHAnsi"/>
        </w:rPr>
        <w:footnoteRef/>
      </w:r>
      <w:r w:rsidRPr="00F93D89">
        <w:rPr>
          <w:rFonts w:asciiTheme="minorHAnsi" w:hAnsiTheme="minorHAnsi"/>
        </w:rPr>
        <w:t xml:space="preserve"> Resident: having a Carteret County address or being a Carteret County taxpayer.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E5C55"/>
    <w:multiLevelType w:val="hybridMultilevel"/>
    <w:tmpl w:val="93C45436"/>
    <w:lvl w:ilvl="0" w:tplc="EB54A496">
      <w:start w:val="3"/>
      <w:numFmt w:val="upperRoman"/>
      <w:lvlText w:val="%1."/>
      <w:lvlJc w:val="left"/>
      <w:pPr>
        <w:ind w:left="900" w:hanging="72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3E0F764F"/>
    <w:multiLevelType w:val="multilevel"/>
    <w:tmpl w:val="A50A179A"/>
    <w:lvl w:ilvl="0">
      <w:start w:val="1"/>
      <w:numFmt w:val="upperRoman"/>
      <w:lvlText w:val="%1."/>
      <w:lvlJc w:val="left"/>
      <w:pPr>
        <w:tabs>
          <w:tab w:val="num" w:pos="900"/>
        </w:tabs>
        <w:ind w:left="900" w:hanging="720"/>
      </w:pPr>
      <w:rPr>
        <w:rFonts w:ascii="Arial" w:hAnsi="Arial" w:hint="default"/>
        <w:b/>
        <w:i w:val="0"/>
        <w:sz w:val="22"/>
        <w:szCs w:val="22"/>
      </w:rPr>
    </w:lvl>
    <w:lvl w:ilvl="1">
      <w:start w:val="1"/>
      <w:numFmt w:val="upperLetter"/>
      <w:lvlText w:val="%2."/>
      <w:lvlJc w:val="left"/>
      <w:pPr>
        <w:tabs>
          <w:tab w:val="num" w:pos="1620"/>
        </w:tabs>
        <w:ind w:left="1620" w:hanging="720"/>
      </w:pPr>
      <w:rPr>
        <w:rFonts w:ascii="Arial" w:hAnsi="Arial" w:hint="default"/>
        <w:b/>
        <w:i w:val="0"/>
        <w:sz w:val="22"/>
        <w:szCs w:val="22"/>
      </w:rPr>
    </w:lvl>
    <w:lvl w:ilvl="2">
      <w:start w:val="1"/>
      <w:numFmt w:val="decimal"/>
      <w:lvlText w:val="%3."/>
      <w:lvlJc w:val="left"/>
      <w:pPr>
        <w:tabs>
          <w:tab w:val="num" w:pos="2340"/>
        </w:tabs>
        <w:ind w:left="2340" w:hanging="720"/>
      </w:pPr>
      <w:rPr>
        <w:rFonts w:ascii="Arial" w:hAnsi="Arial" w:hint="default"/>
        <w:b w:val="0"/>
        <w:i w:val="0"/>
        <w:color w:val="000000"/>
        <w:sz w:val="22"/>
        <w:szCs w:val="22"/>
      </w:rPr>
    </w:lvl>
    <w:lvl w:ilvl="3">
      <w:start w:val="1"/>
      <w:numFmt w:val="lowerLetter"/>
      <w:lvlText w:val="%4."/>
      <w:lvlJc w:val="left"/>
      <w:pPr>
        <w:tabs>
          <w:tab w:val="num" w:pos="3060"/>
        </w:tabs>
        <w:ind w:left="3060" w:hanging="720"/>
      </w:pPr>
      <w:rPr>
        <w:rFonts w:ascii="Arial" w:hAnsi="Arial" w:hint="default"/>
        <w:b w:val="0"/>
        <w:i w:val="0"/>
        <w:sz w:val="20"/>
        <w:szCs w:val="20"/>
      </w:rPr>
    </w:lvl>
    <w:lvl w:ilvl="4">
      <w:start w:val="1"/>
      <w:numFmt w:val="bullet"/>
      <w:lvlText w:val=""/>
      <w:lvlJc w:val="left"/>
      <w:pPr>
        <w:tabs>
          <w:tab w:val="num" w:pos="3780"/>
        </w:tabs>
        <w:ind w:left="3420" w:hanging="360"/>
      </w:pPr>
      <w:rPr>
        <w:rFonts w:ascii="Symbol" w:hAnsi="Symbol" w:hint="default"/>
        <w:color w:val="auto"/>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337"/>
    <w:rsid w:val="000E0B51"/>
    <w:rsid w:val="00257DA0"/>
    <w:rsid w:val="0027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3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4337"/>
    <w:pPr>
      <w:keepNext/>
      <w:tabs>
        <w:tab w:val="left" w:pos="1440"/>
        <w:tab w:val="left" w:pos="1800"/>
        <w:tab w:val="left" w:pos="2880"/>
        <w:tab w:val="left" w:pos="3060"/>
      </w:tabs>
      <w:spacing w:line="360" w:lineRule="auto"/>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337"/>
    <w:rPr>
      <w:rFonts w:ascii="Arial" w:eastAsia="Times New Roman" w:hAnsi="Arial" w:cs="Arial"/>
      <w:b/>
      <w:bCs/>
      <w:sz w:val="24"/>
      <w:szCs w:val="24"/>
    </w:rPr>
  </w:style>
  <w:style w:type="paragraph" w:styleId="BodyText">
    <w:name w:val="Body Text"/>
    <w:basedOn w:val="Normal"/>
    <w:link w:val="BodyTextChar"/>
    <w:rsid w:val="00274337"/>
    <w:pPr>
      <w:jc w:val="both"/>
    </w:pPr>
    <w:rPr>
      <w:rFonts w:ascii="Arial" w:hAnsi="Arial" w:cs="Arial"/>
      <w:b/>
      <w:bCs/>
      <w:shd w:val="clear" w:color="auto" w:fill="C0C0C0"/>
    </w:rPr>
  </w:style>
  <w:style w:type="character" w:customStyle="1" w:styleId="BodyTextChar">
    <w:name w:val="Body Text Char"/>
    <w:basedOn w:val="DefaultParagraphFont"/>
    <w:link w:val="BodyText"/>
    <w:rsid w:val="00274337"/>
    <w:rPr>
      <w:rFonts w:ascii="Arial" w:eastAsia="Times New Roman" w:hAnsi="Arial" w:cs="Arial"/>
      <w:b/>
      <w:bCs/>
      <w:sz w:val="24"/>
      <w:szCs w:val="24"/>
    </w:rPr>
  </w:style>
  <w:style w:type="paragraph" w:styleId="BodyTextIndent2">
    <w:name w:val="Body Text Indent 2"/>
    <w:basedOn w:val="Normal"/>
    <w:link w:val="BodyTextIndent2Char"/>
    <w:rsid w:val="00274337"/>
    <w:pPr>
      <w:tabs>
        <w:tab w:val="left" w:pos="1440"/>
        <w:tab w:val="left" w:pos="1800"/>
        <w:tab w:val="left" w:pos="2880"/>
        <w:tab w:val="left" w:pos="3240"/>
      </w:tabs>
      <w:ind w:firstLine="720"/>
    </w:pPr>
    <w:rPr>
      <w:rFonts w:ascii="Century Gothic" w:hAnsi="Century Gothic" w:cs="Microsoft Sans Serif"/>
    </w:rPr>
  </w:style>
  <w:style w:type="character" w:customStyle="1" w:styleId="BodyTextIndent2Char">
    <w:name w:val="Body Text Indent 2 Char"/>
    <w:basedOn w:val="DefaultParagraphFont"/>
    <w:link w:val="BodyTextIndent2"/>
    <w:rsid w:val="00274337"/>
    <w:rPr>
      <w:rFonts w:ascii="Century Gothic" w:eastAsia="Times New Roman" w:hAnsi="Century Gothic" w:cs="Microsoft Sans Serif"/>
      <w:sz w:val="24"/>
      <w:szCs w:val="24"/>
    </w:rPr>
  </w:style>
  <w:style w:type="character" w:styleId="Hyperlink">
    <w:name w:val="Hyperlink"/>
    <w:basedOn w:val="DefaultParagraphFont"/>
    <w:rsid w:val="00274337"/>
    <w:rPr>
      <w:color w:val="0000FF"/>
      <w:u w:val="single"/>
    </w:rPr>
  </w:style>
  <w:style w:type="paragraph" w:styleId="ListParagraph">
    <w:name w:val="List Paragraph"/>
    <w:basedOn w:val="Normal"/>
    <w:uiPriority w:val="34"/>
    <w:qFormat/>
    <w:rsid w:val="00274337"/>
    <w:pPr>
      <w:ind w:left="720"/>
    </w:pPr>
  </w:style>
  <w:style w:type="paragraph" w:styleId="FootnoteText">
    <w:name w:val="footnote text"/>
    <w:basedOn w:val="Normal"/>
    <w:link w:val="FootnoteTextChar"/>
    <w:rsid w:val="00274337"/>
    <w:rPr>
      <w:sz w:val="20"/>
      <w:szCs w:val="20"/>
    </w:rPr>
  </w:style>
  <w:style w:type="character" w:customStyle="1" w:styleId="FootnoteTextChar">
    <w:name w:val="Footnote Text Char"/>
    <w:basedOn w:val="DefaultParagraphFont"/>
    <w:link w:val="FootnoteText"/>
    <w:rsid w:val="00274337"/>
    <w:rPr>
      <w:rFonts w:ascii="Times New Roman" w:eastAsia="Times New Roman" w:hAnsi="Times New Roman" w:cs="Times New Roman"/>
      <w:sz w:val="20"/>
      <w:szCs w:val="20"/>
    </w:rPr>
  </w:style>
  <w:style w:type="character" w:styleId="FootnoteReference">
    <w:name w:val="footnote reference"/>
    <w:basedOn w:val="DefaultParagraphFont"/>
    <w:rsid w:val="002743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3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4337"/>
    <w:pPr>
      <w:keepNext/>
      <w:tabs>
        <w:tab w:val="left" w:pos="1440"/>
        <w:tab w:val="left" w:pos="1800"/>
        <w:tab w:val="left" w:pos="2880"/>
        <w:tab w:val="left" w:pos="3060"/>
      </w:tabs>
      <w:spacing w:line="360" w:lineRule="auto"/>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337"/>
    <w:rPr>
      <w:rFonts w:ascii="Arial" w:eastAsia="Times New Roman" w:hAnsi="Arial" w:cs="Arial"/>
      <w:b/>
      <w:bCs/>
      <w:sz w:val="24"/>
      <w:szCs w:val="24"/>
    </w:rPr>
  </w:style>
  <w:style w:type="paragraph" w:styleId="BodyText">
    <w:name w:val="Body Text"/>
    <w:basedOn w:val="Normal"/>
    <w:link w:val="BodyTextChar"/>
    <w:rsid w:val="00274337"/>
    <w:pPr>
      <w:jc w:val="both"/>
    </w:pPr>
    <w:rPr>
      <w:rFonts w:ascii="Arial" w:hAnsi="Arial" w:cs="Arial"/>
      <w:b/>
      <w:bCs/>
      <w:shd w:val="clear" w:color="auto" w:fill="C0C0C0"/>
    </w:rPr>
  </w:style>
  <w:style w:type="character" w:customStyle="1" w:styleId="BodyTextChar">
    <w:name w:val="Body Text Char"/>
    <w:basedOn w:val="DefaultParagraphFont"/>
    <w:link w:val="BodyText"/>
    <w:rsid w:val="00274337"/>
    <w:rPr>
      <w:rFonts w:ascii="Arial" w:eastAsia="Times New Roman" w:hAnsi="Arial" w:cs="Arial"/>
      <w:b/>
      <w:bCs/>
      <w:sz w:val="24"/>
      <w:szCs w:val="24"/>
    </w:rPr>
  </w:style>
  <w:style w:type="paragraph" w:styleId="BodyTextIndent2">
    <w:name w:val="Body Text Indent 2"/>
    <w:basedOn w:val="Normal"/>
    <w:link w:val="BodyTextIndent2Char"/>
    <w:rsid w:val="00274337"/>
    <w:pPr>
      <w:tabs>
        <w:tab w:val="left" w:pos="1440"/>
        <w:tab w:val="left" w:pos="1800"/>
        <w:tab w:val="left" w:pos="2880"/>
        <w:tab w:val="left" w:pos="3240"/>
      </w:tabs>
      <w:ind w:firstLine="720"/>
    </w:pPr>
    <w:rPr>
      <w:rFonts w:ascii="Century Gothic" w:hAnsi="Century Gothic" w:cs="Microsoft Sans Serif"/>
    </w:rPr>
  </w:style>
  <w:style w:type="character" w:customStyle="1" w:styleId="BodyTextIndent2Char">
    <w:name w:val="Body Text Indent 2 Char"/>
    <w:basedOn w:val="DefaultParagraphFont"/>
    <w:link w:val="BodyTextIndent2"/>
    <w:rsid w:val="00274337"/>
    <w:rPr>
      <w:rFonts w:ascii="Century Gothic" w:eastAsia="Times New Roman" w:hAnsi="Century Gothic" w:cs="Microsoft Sans Serif"/>
      <w:sz w:val="24"/>
      <w:szCs w:val="24"/>
    </w:rPr>
  </w:style>
  <w:style w:type="character" w:styleId="Hyperlink">
    <w:name w:val="Hyperlink"/>
    <w:basedOn w:val="DefaultParagraphFont"/>
    <w:rsid w:val="00274337"/>
    <w:rPr>
      <w:color w:val="0000FF"/>
      <w:u w:val="single"/>
    </w:rPr>
  </w:style>
  <w:style w:type="paragraph" w:styleId="ListParagraph">
    <w:name w:val="List Paragraph"/>
    <w:basedOn w:val="Normal"/>
    <w:uiPriority w:val="34"/>
    <w:qFormat/>
    <w:rsid w:val="00274337"/>
    <w:pPr>
      <w:ind w:left="720"/>
    </w:pPr>
  </w:style>
  <w:style w:type="paragraph" w:styleId="FootnoteText">
    <w:name w:val="footnote text"/>
    <w:basedOn w:val="Normal"/>
    <w:link w:val="FootnoteTextChar"/>
    <w:rsid w:val="00274337"/>
    <w:rPr>
      <w:sz w:val="20"/>
      <w:szCs w:val="20"/>
    </w:rPr>
  </w:style>
  <w:style w:type="character" w:customStyle="1" w:styleId="FootnoteTextChar">
    <w:name w:val="Footnote Text Char"/>
    <w:basedOn w:val="DefaultParagraphFont"/>
    <w:link w:val="FootnoteText"/>
    <w:rsid w:val="00274337"/>
    <w:rPr>
      <w:rFonts w:ascii="Times New Roman" w:eastAsia="Times New Roman" w:hAnsi="Times New Roman" w:cs="Times New Roman"/>
      <w:sz w:val="20"/>
      <w:szCs w:val="20"/>
    </w:rPr>
  </w:style>
  <w:style w:type="character" w:styleId="FootnoteReference">
    <w:name w:val="footnote reference"/>
    <w:basedOn w:val="DefaultParagraphFont"/>
    <w:rsid w:val="002743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parksrec.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carteret</dc:creator>
  <cp:lastModifiedBy>carteret</cp:lastModifiedBy>
  <cp:revision>2</cp:revision>
  <dcterms:created xsi:type="dcterms:W3CDTF">2013-06-06T16:22:00Z</dcterms:created>
  <dcterms:modified xsi:type="dcterms:W3CDTF">2013-06-06T16:39:00Z</dcterms:modified>
</cp:coreProperties>
</file>